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25" w:rsidRPr="00414FAD" w:rsidRDefault="005D1D25" w:rsidP="005D1D25">
      <w:pPr>
        <w:pStyle w:val="Zv-Titlereport"/>
      </w:pPr>
      <w:r w:rsidRPr="004D355A">
        <w:t>Реконструкция диагностики томсоновского рассеяния на токамаке Глобус-М2</w:t>
      </w:r>
      <w:r w:rsidR="00414FAD" w:rsidRPr="00414FAD">
        <w:t xml:space="preserve"> </w:t>
      </w:r>
      <w:r w:rsidR="00414FAD">
        <w:rPr>
          <w:rStyle w:val="aa"/>
        </w:rPr>
        <w:footnoteReference w:customMarkFollows="1" w:id="1"/>
        <w:t>*)</w:t>
      </w:r>
    </w:p>
    <w:p w:rsidR="005D1D25" w:rsidRPr="00414FAD" w:rsidRDefault="005D1D25" w:rsidP="005D1D25">
      <w:pPr>
        <w:pStyle w:val="Zv-Author"/>
        <w:rPr>
          <w:lang w:val="en-US"/>
        </w:rPr>
      </w:pPr>
      <w:r w:rsidRPr="00414FAD">
        <w:rPr>
          <w:vertAlign w:val="superscript"/>
          <w:lang w:val="en-US"/>
        </w:rPr>
        <w:t>1</w:t>
      </w:r>
      <w:r w:rsidRPr="00E53A8A">
        <w:rPr>
          <w:u w:val="single"/>
        </w:rPr>
        <w:t>Жильцов</w:t>
      </w:r>
      <w:r w:rsidRPr="00414FAD">
        <w:rPr>
          <w:u w:val="single"/>
          <w:lang w:val="en-US"/>
        </w:rPr>
        <w:t xml:space="preserve"> </w:t>
      </w:r>
      <w:r w:rsidRPr="00E53A8A">
        <w:rPr>
          <w:u w:val="single"/>
        </w:rPr>
        <w:t>Н</w:t>
      </w:r>
      <w:r w:rsidRPr="00414FAD">
        <w:rPr>
          <w:u w:val="single"/>
          <w:lang w:val="en-US"/>
        </w:rPr>
        <w:t>.</w:t>
      </w:r>
      <w:r w:rsidRPr="00E53A8A">
        <w:rPr>
          <w:u w:val="single"/>
        </w:rPr>
        <w:t>С</w:t>
      </w:r>
      <w:r w:rsidRPr="00414FAD">
        <w:rPr>
          <w:u w:val="single"/>
          <w:lang w:val="en-US"/>
        </w:rPr>
        <w:t>.</w:t>
      </w:r>
      <w:r w:rsidRPr="00414FAD">
        <w:rPr>
          <w:lang w:val="en-US"/>
        </w:rPr>
        <w:t xml:space="preserve">, </w:t>
      </w:r>
      <w:r w:rsidRPr="00414FAD">
        <w:rPr>
          <w:vertAlign w:val="superscript"/>
          <w:lang w:val="en-US"/>
        </w:rPr>
        <w:t>1</w:t>
      </w:r>
      <w:r>
        <w:t>Александров</w:t>
      </w:r>
      <w:r w:rsidRPr="00414FAD">
        <w:rPr>
          <w:lang w:val="en-US"/>
        </w:rPr>
        <w:t xml:space="preserve"> </w:t>
      </w:r>
      <w:r>
        <w:t>С</w:t>
      </w:r>
      <w:r w:rsidRPr="00414FAD">
        <w:rPr>
          <w:lang w:val="en-US"/>
        </w:rPr>
        <w:t>.</w:t>
      </w:r>
      <w:r>
        <w:t>Е</w:t>
      </w:r>
      <w:r w:rsidRPr="00414FAD">
        <w:rPr>
          <w:lang w:val="en-US"/>
        </w:rPr>
        <w:t xml:space="preserve">., </w:t>
      </w:r>
      <w:r w:rsidRPr="00414FAD">
        <w:rPr>
          <w:vertAlign w:val="superscript"/>
          <w:lang w:val="en-US"/>
        </w:rPr>
        <w:t>1</w:t>
      </w:r>
      <w:r>
        <w:t>Баженов</w:t>
      </w:r>
      <w:r w:rsidRPr="00414FAD">
        <w:rPr>
          <w:lang w:val="en-US"/>
        </w:rPr>
        <w:t xml:space="preserve"> </w:t>
      </w:r>
      <w:r w:rsidRPr="00735DCE">
        <w:t>А</w:t>
      </w:r>
      <w:r w:rsidRPr="00414FAD">
        <w:rPr>
          <w:lang w:val="en-US"/>
        </w:rPr>
        <w:t>.</w:t>
      </w:r>
      <w:r>
        <w:t>Н</w:t>
      </w:r>
      <w:r w:rsidRPr="00414FAD">
        <w:rPr>
          <w:lang w:val="en-US"/>
        </w:rPr>
        <w:t xml:space="preserve">., </w:t>
      </w:r>
      <w:r w:rsidRPr="00414FAD">
        <w:rPr>
          <w:vertAlign w:val="superscript"/>
          <w:lang w:val="en-US"/>
        </w:rPr>
        <w:t>1</w:t>
      </w:r>
      <w:r>
        <w:t>Варфоломеев</w:t>
      </w:r>
      <w:r w:rsidRPr="00414FAD">
        <w:rPr>
          <w:lang w:val="en-US"/>
        </w:rPr>
        <w:t xml:space="preserve"> </w:t>
      </w:r>
      <w:r>
        <w:t>В</w:t>
      </w:r>
      <w:r w:rsidRPr="00414FAD">
        <w:rPr>
          <w:lang w:val="en-US"/>
        </w:rPr>
        <w:t>.</w:t>
      </w:r>
      <w:r>
        <w:t>И</w:t>
      </w:r>
      <w:r w:rsidRPr="00414FAD">
        <w:rPr>
          <w:lang w:val="en-US"/>
        </w:rPr>
        <w:t xml:space="preserve">., </w:t>
      </w:r>
      <w:r w:rsidRPr="00414FAD">
        <w:rPr>
          <w:vertAlign w:val="superscript"/>
          <w:lang w:val="en-US"/>
        </w:rPr>
        <w:t>1</w:t>
      </w:r>
      <w:r>
        <w:t>Гусев</w:t>
      </w:r>
      <w:r w:rsidRPr="00414FAD">
        <w:rPr>
          <w:lang w:val="en-US"/>
        </w:rPr>
        <w:t xml:space="preserve"> </w:t>
      </w:r>
      <w:r>
        <w:t>В</w:t>
      </w:r>
      <w:r w:rsidRPr="00414FAD">
        <w:rPr>
          <w:lang w:val="en-US"/>
        </w:rPr>
        <w:t>.</w:t>
      </w:r>
      <w:r>
        <w:t>К</w:t>
      </w:r>
      <w:r w:rsidRPr="00414FAD">
        <w:rPr>
          <w:lang w:val="en-US"/>
        </w:rPr>
        <w:t xml:space="preserve">., </w:t>
      </w:r>
      <w:r w:rsidRPr="00414FAD">
        <w:rPr>
          <w:vertAlign w:val="superscript"/>
          <w:lang w:val="en-US"/>
        </w:rPr>
        <w:t>1</w:t>
      </w:r>
      <w:r>
        <w:t>Киселёв</w:t>
      </w:r>
      <w:r w:rsidRPr="00414FAD">
        <w:rPr>
          <w:lang w:val="en-US"/>
        </w:rPr>
        <w:t xml:space="preserve"> </w:t>
      </w:r>
      <w:r>
        <w:t>Е</w:t>
      </w:r>
      <w:r w:rsidRPr="00414FAD">
        <w:rPr>
          <w:lang w:val="en-US"/>
        </w:rPr>
        <w:t>.</w:t>
      </w:r>
      <w:r>
        <w:t>О</w:t>
      </w:r>
      <w:r w:rsidRPr="00414FAD">
        <w:rPr>
          <w:lang w:val="en-US"/>
        </w:rPr>
        <w:t xml:space="preserve">., </w:t>
      </w:r>
      <w:r w:rsidRPr="00414FAD">
        <w:rPr>
          <w:vertAlign w:val="superscript"/>
          <w:lang w:val="en-US"/>
        </w:rPr>
        <w:t>1</w:t>
      </w:r>
      <w:r>
        <w:t>Коваль</w:t>
      </w:r>
      <w:r w:rsidRPr="00414FAD">
        <w:rPr>
          <w:lang w:val="en-US"/>
        </w:rPr>
        <w:t xml:space="preserve"> </w:t>
      </w:r>
      <w:r>
        <w:t>А</w:t>
      </w:r>
      <w:r w:rsidRPr="00414FAD">
        <w:rPr>
          <w:lang w:val="en-US"/>
        </w:rPr>
        <w:t>.</w:t>
      </w:r>
      <w:r>
        <w:t>Н</w:t>
      </w:r>
      <w:r w:rsidRPr="00414FAD">
        <w:rPr>
          <w:lang w:val="en-US"/>
        </w:rPr>
        <w:t xml:space="preserve">., </w:t>
      </w:r>
      <w:r w:rsidRPr="00414FAD">
        <w:rPr>
          <w:vertAlign w:val="superscript"/>
          <w:lang w:val="en-US"/>
        </w:rPr>
        <w:t>1</w:t>
      </w:r>
      <w:r>
        <w:t>Курскиев</w:t>
      </w:r>
      <w:r w:rsidRPr="00414FAD">
        <w:rPr>
          <w:lang w:val="en-US"/>
        </w:rPr>
        <w:t xml:space="preserve"> </w:t>
      </w:r>
      <w:r>
        <w:t>Г</w:t>
      </w:r>
      <w:r w:rsidRPr="00414FAD">
        <w:rPr>
          <w:lang w:val="en-US"/>
        </w:rPr>
        <w:t>.</w:t>
      </w:r>
      <w:r>
        <w:t>С</w:t>
      </w:r>
      <w:r w:rsidRPr="00414FAD">
        <w:rPr>
          <w:lang w:val="en-US"/>
        </w:rPr>
        <w:t xml:space="preserve">., </w:t>
      </w:r>
      <w:r w:rsidRPr="00414FAD">
        <w:rPr>
          <w:vertAlign w:val="superscript"/>
          <w:lang w:val="en-US"/>
        </w:rPr>
        <w:t>1</w:t>
      </w:r>
      <w:r>
        <w:t>Лукоянова</w:t>
      </w:r>
      <w:r w:rsidRPr="00414FAD">
        <w:rPr>
          <w:lang w:val="en-US"/>
        </w:rPr>
        <w:t xml:space="preserve"> </w:t>
      </w:r>
      <w:r>
        <w:t>А</w:t>
      </w:r>
      <w:r w:rsidRPr="00414FAD">
        <w:rPr>
          <w:lang w:val="en-US"/>
        </w:rPr>
        <w:t>.</w:t>
      </w:r>
      <w:r>
        <w:t>В</w:t>
      </w:r>
      <w:r w:rsidRPr="00414FAD">
        <w:rPr>
          <w:lang w:val="en-US"/>
        </w:rPr>
        <w:t xml:space="preserve">., </w:t>
      </w:r>
      <w:r w:rsidRPr="00414FAD">
        <w:rPr>
          <w:vertAlign w:val="superscript"/>
          <w:lang w:val="en-US"/>
        </w:rPr>
        <w:t>1</w:t>
      </w:r>
      <w:r>
        <w:t>Минаев</w:t>
      </w:r>
      <w:r w:rsidRPr="00414FAD">
        <w:rPr>
          <w:lang w:val="en-US"/>
        </w:rPr>
        <w:t xml:space="preserve"> </w:t>
      </w:r>
      <w:r>
        <w:t>В</w:t>
      </w:r>
      <w:r w:rsidRPr="00414FAD">
        <w:rPr>
          <w:lang w:val="en-US"/>
        </w:rPr>
        <w:t>.</w:t>
      </w:r>
      <w:r>
        <w:t>Б</w:t>
      </w:r>
      <w:r w:rsidRPr="00414FAD">
        <w:rPr>
          <w:lang w:val="en-US"/>
        </w:rPr>
        <w:t xml:space="preserve">., </w:t>
      </w:r>
      <w:r w:rsidRPr="00414FAD">
        <w:rPr>
          <w:vertAlign w:val="superscript"/>
          <w:lang w:val="en-US"/>
        </w:rPr>
        <w:t>1</w:t>
      </w:r>
      <w:r>
        <w:t>Мухин</w:t>
      </w:r>
      <w:r>
        <w:rPr>
          <w:lang w:val="en-US"/>
        </w:rPr>
        <w:t> </w:t>
      </w:r>
      <w:r>
        <w:t>Е</w:t>
      </w:r>
      <w:r w:rsidRPr="00414FAD">
        <w:rPr>
          <w:lang w:val="en-US"/>
        </w:rPr>
        <w:t>.</w:t>
      </w:r>
      <w:r>
        <w:t>Е</w:t>
      </w:r>
      <w:r w:rsidRPr="00414FAD">
        <w:rPr>
          <w:lang w:val="en-US"/>
        </w:rPr>
        <w:t xml:space="preserve">., </w:t>
      </w:r>
      <w:r w:rsidRPr="00414FAD">
        <w:rPr>
          <w:vertAlign w:val="superscript"/>
          <w:lang w:val="en-US"/>
        </w:rPr>
        <w:t>1</w:t>
      </w:r>
      <w:r>
        <w:t>Новохацкий</w:t>
      </w:r>
      <w:r w:rsidRPr="00414FAD">
        <w:rPr>
          <w:lang w:val="en-US"/>
        </w:rPr>
        <w:t xml:space="preserve"> </w:t>
      </w:r>
      <w:r>
        <w:t>А</w:t>
      </w:r>
      <w:r w:rsidRPr="00414FAD">
        <w:rPr>
          <w:lang w:val="en-US"/>
        </w:rPr>
        <w:t>.</w:t>
      </w:r>
      <w:r>
        <w:t>Н</w:t>
      </w:r>
      <w:r w:rsidRPr="00414FAD">
        <w:rPr>
          <w:lang w:val="en-US"/>
        </w:rPr>
        <w:t xml:space="preserve">., </w:t>
      </w:r>
      <w:r w:rsidRPr="00414FAD">
        <w:rPr>
          <w:vertAlign w:val="superscript"/>
          <w:lang w:val="en-US"/>
        </w:rPr>
        <w:t>1</w:t>
      </w:r>
      <w:r>
        <w:t>Патров</w:t>
      </w:r>
      <w:r w:rsidRPr="00414FAD">
        <w:rPr>
          <w:lang w:val="en-US"/>
        </w:rPr>
        <w:t xml:space="preserve"> </w:t>
      </w:r>
      <w:r>
        <w:t>М</w:t>
      </w:r>
      <w:r w:rsidRPr="00414FAD">
        <w:rPr>
          <w:lang w:val="en-US"/>
        </w:rPr>
        <w:t>.</w:t>
      </w:r>
      <w:r>
        <w:t>И</w:t>
      </w:r>
      <w:r w:rsidRPr="00414FAD">
        <w:rPr>
          <w:lang w:val="en-US"/>
        </w:rPr>
        <w:t xml:space="preserve">., </w:t>
      </w:r>
      <w:r w:rsidRPr="00414FAD">
        <w:rPr>
          <w:vertAlign w:val="superscript"/>
          <w:lang w:val="en-US"/>
        </w:rPr>
        <w:t>1</w:t>
      </w:r>
      <w:r>
        <w:t>Петров</w:t>
      </w:r>
      <w:r w:rsidRPr="00414FAD">
        <w:rPr>
          <w:lang w:val="en-US"/>
        </w:rPr>
        <w:t xml:space="preserve"> </w:t>
      </w:r>
      <w:r>
        <w:t>Ю</w:t>
      </w:r>
      <w:r w:rsidRPr="00414FAD">
        <w:rPr>
          <w:lang w:val="en-US"/>
        </w:rPr>
        <w:t>.</w:t>
      </w:r>
      <w:r>
        <w:t>В</w:t>
      </w:r>
      <w:r w:rsidRPr="00414FAD">
        <w:rPr>
          <w:lang w:val="en-US"/>
        </w:rPr>
        <w:t xml:space="preserve">., </w:t>
      </w:r>
      <w:r w:rsidRPr="00414FAD">
        <w:rPr>
          <w:vertAlign w:val="superscript"/>
          <w:lang w:val="en-US"/>
        </w:rPr>
        <w:t>1</w:t>
      </w:r>
      <w:r>
        <w:t>Сахаров</w:t>
      </w:r>
      <w:r w:rsidRPr="00414FAD">
        <w:rPr>
          <w:lang w:val="en-US"/>
        </w:rPr>
        <w:t xml:space="preserve"> </w:t>
      </w:r>
      <w:r>
        <w:t>Н</w:t>
      </w:r>
      <w:r w:rsidRPr="00414FAD">
        <w:rPr>
          <w:lang w:val="en-US"/>
        </w:rPr>
        <w:t>.</w:t>
      </w:r>
      <w:r>
        <w:t>В</w:t>
      </w:r>
      <w:r w:rsidRPr="00414FAD">
        <w:rPr>
          <w:lang w:val="en-US"/>
        </w:rPr>
        <w:t xml:space="preserve">., </w:t>
      </w:r>
      <w:r w:rsidRPr="00414FAD">
        <w:rPr>
          <w:vertAlign w:val="superscript"/>
          <w:lang w:val="en-US"/>
        </w:rPr>
        <w:t>1</w:t>
      </w:r>
      <w:r>
        <w:t>Сениченков</w:t>
      </w:r>
      <w:r w:rsidRPr="00414FAD">
        <w:rPr>
          <w:lang w:val="en-US"/>
        </w:rPr>
        <w:t xml:space="preserve"> </w:t>
      </w:r>
      <w:r>
        <w:t>В</w:t>
      </w:r>
      <w:r w:rsidRPr="00414FAD">
        <w:rPr>
          <w:lang w:val="en-US"/>
        </w:rPr>
        <w:t>.</w:t>
      </w:r>
      <w:r>
        <w:t>А</w:t>
      </w:r>
      <w:r w:rsidRPr="00414FAD">
        <w:rPr>
          <w:lang w:val="en-US"/>
        </w:rPr>
        <w:t xml:space="preserve">., </w:t>
      </w:r>
      <w:r w:rsidRPr="00414FAD">
        <w:rPr>
          <w:vertAlign w:val="superscript"/>
          <w:lang w:val="en-US"/>
        </w:rPr>
        <w:t>1,2</w:t>
      </w:r>
      <w:r>
        <w:t>Соловей</w:t>
      </w:r>
      <w:r w:rsidRPr="00414FAD">
        <w:rPr>
          <w:lang w:val="en-US"/>
        </w:rPr>
        <w:t xml:space="preserve"> </w:t>
      </w:r>
      <w:r>
        <w:t>В</w:t>
      </w:r>
      <w:r w:rsidRPr="00414FAD">
        <w:rPr>
          <w:lang w:val="en-US"/>
        </w:rPr>
        <w:t>.</w:t>
      </w:r>
      <w:r>
        <w:t>А</w:t>
      </w:r>
      <w:r w:rsidRPr="00414FAD">
        <w:rPr>
          <w:lang w:val="en-US"/>
        </w:rPr>
        <w:t xml:space="preserve">., </w:t>
      </w:r>
      <w:r w:rsidRPr="00414FAD">
        <w:rPr>
          <w:vertAlign w:val="superscript"/>
          <w:lang w:val="en-US"/>
        </w:rPr>
        <w:t>1</w:t>
      </w:r>
      <w:r w:rsidRPr="00735DCE">
        <w:t>Ткаченко</w:t>
      </w:r>
      <w:r w:rsidRPr="00414FAD">
        <w:rPr>
          <w:lang w:val="en-US"/>
        </w:rPr>
        <w:t xml:space="preserve"> </w:t>
      </w:r>
      <w:r>
        <w:t>Е</w:t>
      </w:r>
      <w:r w:rsidRPr="00414FAD">
        <w:rPr>
          <w:lang w:val="en-US"/>
        </w:rPr>
        <w:t>.</w:t>
      </w:r>
      <w:r>
        <w:t>Е</w:t>
      </w:r>
      <w:r w:rsidRPr="00414FAD">
        <w:rPr>
          <w:lang w:val="en-US"/>
        </w:rPr>
        <w:t xml:space="preserve">., </w:t>
      </w:r>
      <w:r w:rsidRPr="00414FAD">
        <w:rPr>
          <w:vertAlign w:val="superscript"/>
          <w:lang w:val="en-US"/>
        </w:rPr>
        <w:t>1</w:t>
      </w:r>
      <w:r>
        <w:t>Толстяков</w:t>
      </w:r>
      <w:r w:rsidRPr="00414FAD">
        <w:rPr>
          <w:lang w:val="en-US"/>
        </w:rPr>
        <w:t xml:space="preserve"> </w:t>
      </w:r>
      <w:r>
        <w:t>С</w:t>
      </w:r>
      <w:r w:rsidRPr="00414FAD">
        <w:rPr>
          <w:lang w:val="en-US"/>
        </w:rPr>
        <w:t>.</w:t>
      </w:r>
      <w:r>
        <w:t>Ю</w:t>
      </w:r>
      <w:r w:rsidRPr="00414FAD">
        <w:rPr>
          <w:lang w:val="en-US"/>
        </w:rPr>
        <w:t xml:space="preserve">., </w:t>
      </w:r>
      <w:r w:rsidRPr="00414FAD">
        <w:rPr>
          <w:vertAlign w:val="superscript"/>
          <w:lang w:val="en-US"/>
        </w:rPr>
        <w:t>2</w:t>
      </w:r>
      <w:r>
        <w:t>Чернаков</w:t>
      </w:r>
      <w:r w:rsidRPr="00414FAD">
        <w:rPr>
          <w:lang w:val="en-US"/>
        </w:rPr>
        <w:t xml:space="preserve"> </w:t>
      </w:r>
      <w:r>
        <w:t>П</w:t>
      </w:r>
      <w:r w:rsidRPr="00414FAD">
        <w:rPr>
          <w:lang w:val="en-US"/>
        </w:rPr>
        <w:t>.</w:t>
      </w:r>
      <w:r>
        <w:t>В</w:t>
      </w:r>
      <w:r w:rsidRPr="00414FAD">
        <w:rPr>
          <w:lang w:val="en-US"/>
        </w:rPr>
        <w:t>.</w:t>
      </w:r>
    </w:p>
    <w:p w:rsidR="005D1D25" w:rsidRDefault="005D1D25" w:rsidP="005D1D25">
      <w:pPr>
        <w:pStyle w:val="Zv-Organization"/>
      </w:pPr>
      <w:r>
        <w:rPr>
          <w:vertAlign w:val="superscript"/>
        </w:rPr>
        <w:t>1</w:t>
      </w:r>
      <w:r>
        <w:t xml:space="preserve">ФТИ </w:t>
      </w:r>
      <w:r w:rsidRPr="00C42B4C">
        <w:t>им. А.Ф. Иоффе</w:t>
      </w:r>
      <w:r>
        <w:t>, Санкт-Петербург, Россия</w:t>
      </w:r>
      <w:r w:rsidRPr="005D1D25">
        <w:t xml:space="preserve">, </w:t>
      </w:r>
      <w:hyperlink r:id="rId8" w:history="1">
        <w:r w:rsidRPr="00CC3036">
          <w:rPr>
            <w:rStyle w:val="a7"/>
            <w:lang w:val="en-US"/>
          </w:rPr>
          <w:t>nisovru</w:t>
        </w:r>
        <w:r w:rsidRPr="00CC3036">
          <w:rPr>
            <w:rStyle w:val="a7"/>
          </w:rPr>
          <w:t>@</w:t>
        </w:r>
        <w:r w:rsidRPr="00CC3036">
          <w:rPr>
            <w:rStyle w:val="a7"/>
            <w:lang w:val="en-US"/>
          </w:rPr>
          <w:t>gmail</w:t>
        </w:r>
        <w:r w:rsidRPr="00CC3036">
          <w:rPr>
            <w:rStyle w:val="a7"/>
          </w:rPr>
          <w:t>.</w:t>
        </w:r>
        <w:r w:rsidRPr="00CC3036">
          <w:rPr>
            <w:rStyle w:val="a7"/>
            <w:lang w:val="en-US"/>
          </w:rPr>
          <w:t>com</w:t>
        </w:r>
      </w:hyperlink>
      <w:r w:rsidRPr="005D1D25">
        <w:br/>
      </w:r>
      <w:r>
        <w:rPr>
          <w:vertAlign w:val="superscript"/>
        </w:rPr>
        <w:t>2</w:t>
      </w:r>
      <w:r>
        <w:t>АО СпектралТех, Санкт-Петербург, Россия</w:t>
      </w:r>
    </w:p>
    <w:p w:rsidR="005D1D25" w:rsidRPr="00770E85" w:rsidRDefault="005D1D25" w:rsidP="005D1D25">
      <w:pPr>
        <w:pStyle w:val="Zv-bodyreport"/>
      </w:pPr>
      <w:r>
        <w:t xml:space="preserve">Диагностика томсоновского рассеяния (ТР) – один из важнейших инструментов изучения высокотемпературной плазмы, предоставляющий хорошо локализованные значения температуры и концентрации электронов. На динамику пространственного распределения кинетических параметров плазмы опираются при исследовании нагрева и удержания плазмы в магнитной ловушке, а также используют данную информацию в качестве сигнала обратной </w:t>
      </w:r>
      <w:r w:rsidRPr="00770E85">
        <w:t xml:space="preserve">связи для управления разрядом. </w:t>
      </w:r>
    </w:p>
    <w:p w:rsidR="005D1D25" w:rsidRPr="00770E85" w:rsidRDefault="005D1D25" w:rsidP="005D1D25">
      <w:pPr>
        <w:pStyle w:val="Zv-bodyreport"/>
      </w:pPr>
      <w:r w:rsidRPr="00770E85">
        <w:t>Для токамака Глобус-М2 разработана и создана новая система экваториальной диагностики ТР.  В основе метода ТР лежит зондирование плазмы лазерным импульсом, соответственно</w:t>
      </w:r>
      <w:r w:rsidRPr="00C81C7A">
        <w:t>,</w:t>
      </w:r>
      <w:r w:rsidRPr="00770E85">
        <w:t xml:space="preserve"> от параметров источника </w:t>
      </w:r>
      <w:r>
        <w:t xml:space="preserve">излучения </w:t>
      </w:r>
      <w:r w:rsidRPr="00770E85">
        <w:t xml:space="preserve">во многом зависят возможности диагностики. В новой системе используется </w:t>
      </w:r>
      <w:r w:rsidRPr="00770E85">
        <w:rPr>
          <w:lang w:val="en-US"/>
        </w:rPr>
        <w:t>Nd</w:t>
      </w:r>
      <w:r w:rsidRPr="00770E85">
        <w:t>:</w:t>
      </w:r>
      <w:r w:rsidRPr="00770E85">
        <w:rPr>
          <w:lang w:val="en-US"/>
        </w:rPr>
        <w:t>YAG</w:t>
      </w:r>
      <w:r w:rsidRPr="00770E85">
        <w:t xml:space="preserve"> лазер с длиной волны 1064 </w:t>
      </w:r>
      <w:r w:rsidRPr="00907693">
        <w:rPr>
          <w:i/>
        </w:rPr>
        <w:t>нм</w:t>
      </w:r>
      <w:r w:rsidRPr="00770E85">
        <w:t xml:space="preserve">. Частота следования импульсов составляет 330 </w:t>
      </w:r>
      <w:r w:rsidRPr="00907693">
        <w:rPr>
          <w:i/>
        </w:rPr>
        <w:t>Гц</w:t>
      </w:r>
      <w:r w:rsidRPr="00770E85">
        <w:t xml:space="preserve"> при энергии каждого импульса ≤ 3 </w:t>
      </w:r>
      <w:r w:rsidRPr="00907693">
        <w:rPr>
          <w:i/>
        </w:rPr>
        <w:t>Дж</w:t>
      </w:r>
      <w:r w:rsidRPr="00770E85">
        <w:t xml:space="preserve"> и длительности 10 </w:t>
      </w:r>
      <w:r w:rsidRPr="00907693">
        <w:rPr>
          <w:i/>
        </w:rPr>
        <w:t>нс</w:t>
      </w:r>
      <w:r w:rsidRPr="00770E85">
        <w:t>.</w:t>
      </w:r>
    </w:p>
    <w:p w:rsidR="005D1D25" w:rsidRPr="00A270A6" w:rsidRDefault="005D1D25" w:rsidP="005D1D25">
      <w:pPr>
        <w:pStyle w:val="Zv-bodyreport"/>
        <w:rPr>
          <w:color w:val="FF0000"/>
        </w:rPr>
      </w:pPr>
      <w:r w:rsidRPr="00770E85">
        <w:t xml:space="preserve">Рассеянное излучение собирается телецентрическим объективом, при этом наблюдаемые углы рассеяния лежат в пределах от 118º в центральной части </w:t>
      </w:r>
      <w:r>
        <w:t xml:space="preserve">токамака </w:t>
      </w:r>
      <w:r w:rsidRPr="00770E85">
        <w:t xml:space="preserve">до 137º на периферии. Изображение области наблюдения проецируется на торцы оптоволоконных сборок. Конструкция объектива предусматривает установку до 18 независимых сборок, каждая из которых может заключать в себе несколько оптоволоконных жгутов. Размеры области наблюдения поперёк силовых линий составляют 11 </w:t>
      </w:r>
      <w:r w:rsidRPr="00907693">
        <w:rPr>
          <w:i/>
        </w:rPr>
        <w:t>мм</w:t>
      </w:r>
      <w:r w:rsidRPr="00770E85">
        <w:t xml:space="preserve"> для центральной части токамака и 21</w:t>
      </w:r>
      <w:r>
        <w:t> </w:t>
      </w:r>
      <w:r w:rsidRPr="00630539">
        <w:rPr>
          <w:i/>
        </w:rPr>
        <w:t>мм</w:t>
      </w:r>
      <w:r w:rsidRPr="00770E85">
        <w:t xml:space="preserve"> (</w:t>
      </w:r>
      <w:r>
        <w:t>10,</w:t>
      </w:r>
      <w:r w:rsidRPr="00770E85">
        <w:t>5</w:t>
      </w:r>
      <w:r>
        <w:t> </w:t>
      </w:r>
      <w:r w:rsidRPr="00630539">
        <w:rPr>
          <w:i/>
        </w:rPr>
        <w:t>мм</w:t>
      </w:r>
      <w:r>
        <w:t xml:space="preserve"> для двух жгутовой сборки) </w:t>
      </w:r>
      <w:r w:rsidRPr="00770E85">
        <w:t>для пристеночной. Область обзора объектива одновременно покрывает пространство по нормализованно</w:t>
      </w:r>
      <w:r w:rsidRPr="00A270A6">
        <w:t xml:space="preserve">му малому </w:t>
      </w:r>
      <w:r>
        <w:t>радиусу</w:t>
      </w:r>
      <w:r w:rsidRPr="00D01368">
        <w:t xml:space="preserve"> (r/a)</w:t>
      </w:r>
      <w:r>
        <w:t xml:space="preserve"> от 0,</w:t>
      </w:r>
      <w:r w:rsidRPr="00A270A6">
        <w:t>4</w:t>
      </w:r>
      <w:r>
        <w:t>5 со стороны сильного поля до 0,</w:t>
      </w:r>
      <w:r w:rsidRPr="00A270A6">
        <w:t>9 со стороны слабого.</w:t>
      </w:r>
    </w:p>
    <w:p w:rsidR="005D1D25" w:rsidRPr="00770E85" w:rsidRDefault="005D1D25" w:rsidP="005D1D25">
      <w:pPr>
        <w:pStyle w:val="Zv-bodyreport"/>
        <w:rPr>
          <w:rFonts w:asciiTheme="minorHAnsi" w:hAnsiTheme="minorHAnsi"/>
        </w:rPr>
      </w:pPr>
      <w:r w:rsidRPr="00A270A6">
        <w:t>Каждый оптоволоконный жгут передаёт излучение на один</w:t>
      </w:r>
      <w:r>
        <w:t xml:space="preserve"> из полихроматоров. На данный момент диагностика укомплектована 10-ю 6-ти канальными фильтровыми полихроматорами. Детекторами служат лавинные фотодиоды, усиленные выходные сигналы которых регистрируются внешним </w:t>
      </w:r>
      <w:r w:rsidRPr="00E373EE">
        <w:t>12</w:t>
      </w:r>
      <w:r>
        <w:t xml:space="preserve"> </w:t>
      </w:r>
      <w:r w:rsidRPr="003372B9">
        <w:rPr>
          <w:i/>
        </w:rPr>
        <w:t>бит</w:t>
      </w:r>
      <w:r>
        <w:t xml:space="preserve"> 3,</w:t>
      </w:r>
      <w:r w:rsidRPr="00132CCC">
        <w:t>2</w:t>
      </w:r>
      <w:r>
        <w:t xml:space="preserve"> </w:t>
      </w:r>
      <w:r w:rsidRPr="00907693">
        <w:rPr>
          <w:i/>
        </w:rPr>
        <w:t>Гвыб./с</w:t>
      </w:r>
      <w:r>
        <w:t xml:space="preserve"> оцифровщиком на основе массива переключаемых </w:t>
      </w:r>
      <w:r w:rsidRPr="00770E85">
        <w:t>конденсаторов (</w:t>
      </w:r>
      <w:r w:rsidRPr="00770E85">
        <w:rPr>
          <w:lang w:val="en-US"/>
        </w:rPr>
        <w:t>CAEN</w:t>
      </w:r>
      <w:r w:rsidRPr="00770E85">
        <w:t xml:space="preserve"> </w:t>
      </w:r>
      <w:r w:rsidRPr="00770E85">
        <w:rPr>
          <w:lang w:val="en-US"/>
        </w:rPr>
        <w:t>V</w:t>
      </w:r>
      <w:r w:rsidRPr="00770E85">
        <w:t xml:space="preserve">1743 на базе </w:t>
      </w:r>
      <w:r>
        <w:t>микросхем</w:t>
      </w:r>
      <w:r w:rsidRPr="00770E85">
        <w:t xml:space="preserve"> </w:t>
      </w:r>
      <w:r w:rsidRPr="00770E85">
        <w:rPr>
          <w:lang w:val="en-US"/>
        </w:rPr>
        <w:t>SAMLONG</w:t>
      </w:r>
      <w:r w:rsidRPr="00770E85">
        <w:t>).</w:t>
      </w:r>
    </w:p>
    <w:p w:rsidR="005D1D25" w:rsidRPr="003537EC" w:rsidRDefault="005D1D25" w:rsidP="005D1D25">
      <w:pPr>
        <w:pStyle w:val="Zv-bodyreport"/>
      </w:pPr>
      <w:r w:rsidRPr="00770E85">
        <w:t xml:space="preserve">В докладе приводится описание нового диагностического комплекса </w:t>
      </w:r>
      <w:r>
        <w:t>томсоновского рассеяния</w:t>
      </w:r>
      <w:r w:rsidRPr="00770E85">
        <w:t xml:space="preserve"> на токамаке Глобус-М2. Анализируется чувствительность, точность измерения и диапазон рабочих параметров диагностического комплекса по результатам первых </w:t>
      </w:r>
      <w:r w:rsidRPr="00202527">
        <w:t>измерений динамики пространственных распределений температуры и концентрации электронов на токамаке Глобус-М2.</w:t>
      </w:r>
    </w:p>
    <w:p w:rsidR="005D1D25" w:rsidRDefault="005D1D25" w:rsidP="005D1D25">
      <w:pPr>
        <w:pStyle w:val="Zv-bodyreport"/>
      </w:pPr>
      <w:r w:rsidRPr="005522A8">
        <w:t xml:space="preserve">Работа выполнена </w:t>
      </w:r>
      <w:r>
        <w:t>при финансовой поддержке Российского научного фонда (проект No 17-72-20076).</w:t>
      </w:r>
    </w:p>
    <w:p w:rsidR="00654A7B" w:rsidRPr="005D1D25" w:rsidRDefault="00654A7B"/>
    <w:sectPr w:rsidR="00654A7B" w:rsidRPr="005D1D25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340" w:rsidRDefault="00F64340">
      <w:r>
        <w:separator/>
      </w:r>
    </w:p>
  </w:endnote>
  <w:endnote w:type="continuationSeparator" w:id="0">
    <w:p w:rsidR="00F64340" w:rsidRDefault="00F64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B04B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B04B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5D2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340" w:rsidRDefault="00F64340">
      <w:r>
        <w:separator/>
      </w:r>
    </w:p>
  </w:footnote>
  <w:footnote w:type="continuationSeparator" w:id="0">
    <w:p w:rsidR="00F64340" w:rsidRDefault="00F64340">
      <w:r>
        <w:continuationSeparator/>
      </w:r>
    </w:p>
  </w:footnote>
  <w:footnote w:id="1">
    <w:p w:rsidR="00414FAD" w:rsidRPr="00414FAD" w:rsidRDefault="00414FAD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r w:rsidRPr="00414FAD">
        <w:t xml:space="preserve"> </w:t>
      </w:r>
      <w:hyperlink r:id="rId1" w:history="1">
        <w:r w:rsidRPr="00414FAD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8B04B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64340"/>
    <w:rsid w:val="00037DCC"/>
    <w:rsid w:val="00043701"/>
    <w:rsid w:val="000C7078"/>
    <w:rsid w:val="000D76E9"/>
    <w:rsid w:val="000E495B"/>
    <w:rsid w:val="00140645"/>
    <w:rsid w:val="00171964"/>
    <w:rsid w:val="001A5D20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14FAD"/>
    <w:rsid w:val="00446025"/>
    <w:rsid w:val="00447ABC"/>
    <w:rsid w:val="004A77D1"/>
    <w:rsid w:val="004B72AA"/>
    <w:rsid w:val="004F4E29"/>
    <w:rsid w:val="00563BD6"/>
    <w:rsid w:val="00567C6F"/>
    <w:rsid w:val="00572013"/>
    <w:rsid w:val="0058676C"/>
    <w:rsid w:val="005D1D25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B04B4"/>
    <w:rsid w:val="008E2894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EB2F85"/>
    <w:rsid w:val="00F64340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5D1D25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414FAD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14FAD"/>
  </w:style>
  <w:style w:type="character" w:styleId="aa">
    <w:name w:val="footnote reference"/>
    <w:basedOn w:val="a0"/>
    <w:rsid w:val="00414FA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sovru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en/AP-Zhilts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BF0A5-C3D4-4120-AC2D-B7C8D69C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9</TotalTime>
  <Pages>1</Pages>
  <Words>353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РЕКОНСТРУКЦИЯ ДИАГНОСТИКИ ТОМСОНОВСКОГО РАССЕЯНИЯ НА ТОКАМАКЕ ГЛОБУС-М2</dc:title>
  <dc:creator/>
  <cp:lastModifiedBy>Сатунин</cp:lastModifiedBy>
  <cp:revision>3</cp:revision>
  <cp:lastPrinted>1601-01-01T00:00:00Z</cp:lastPrinted>
  <dcterms:created xsi:type="dcterms:W3CDTF">2021-01-26T19:45:00Z</dcterms:created>
  <dcterms:modified xsi:type="dcterms:W3CDTF">2021-05-24T11:49:00Z</dcterms:modified>
</cp:coreProperties>
</file>