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6C" w:rsidRDefault="004F37EA" w:rsidP="00AD246C">
      <w:pPr>
        <w:pStyle w:val="Zv-Titlereport"/>
        <w:rPr>
          <w:lang w:val="en-US"/>
        </w:rPr>
      </w:pPr>
      <w:r w:rsidRPr="004F37E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F36282" w:rsidRPr="0095603D" w:rsidRDefault="00F36282" w:rsidP="003B6459">
                  <w:pPr>
                    <w:spacing w:before="80"/>
                    <w:rPr>
                      <w:sz w:val="22"/>
                      <w:szCs w:val="22"/>
                    </w:rPr>
                  </w:pPr>
                  <w:r w:rsidRPr="0095603D">
                    <w:rPr>
                      <w:sz w:val="22"/>
                      <w:szCs w:val="22"/>
                    </w:rPr>
                    <w:t>DOI:</w:t>
                  </w:r>
                  <w:r>
                    <w:rPr>
                      <w:sz w:val="22"/>
                      <w:szCs w:val="22"/>
                    </w:rPr>
                    <w:t xml:space="preserve"> </w:t>
                  </w:r>
                  <w:r w:rsidRPr="00F36282">
                    <w:rPr>
                      <w:sz w:val="22"/>
                      <w:szCs w:val="22"/>
                    </w:rPr>
                    <w:t>10.34854/ICPAF.2021.48.1.023</w:t>
                  </w:r>
                </w:p>
              </w:txbxContent>
            </v:textbox>
            <w10:anchorlock/>
          </v:shape>
        </w:pict>
      </w:r>
      <w:r w:rsidR="00AD246C" w:rsidRPr="00816218">
        <w:rPr>
          <w:lang w:val="en-US"/>
        </w:rPr>
        <w:t>THE INFLUENCE OF A LONGITUDINAL MAGNETIC FIELD ON THE</w:t>
      </w:r>
      <w:r w:rsidR="00AD246C">
        <w:rPr>
          <w:lang w:val="en-US"/>
        </w:rPr>
        <w:t xml:space="preserve"> a</w:t>
      </w:r>
      <w:r w:rsidR="00AD246C" w:rsidRPr="00816218">
        <w:rPr>
          <w:lang w:val="en-US"/>
        </w:rPr>
        <w:t>CCELERATING</w:t>
      </w:r>
      <w:r w:rsidR="00AD246C">
        <w:rPr>
          <w:lang w:val="en-US"/>
        </w:rPr>
        <w:t xml:space="preserve"> </w:t>
      </w:r>
      <w:r w:rsidR="00AD246C" w:rsidRPr="00816218">
        <w:rPr>
          <w:lang w:val="en-US"/>
        </w:rPr>
        <w:t>PROCESS</w:t>
      </w:r>
      <w:r w:rsidR="00AD246C">
        <w:rPr>
          <w:lang w:val="en-US"/>
        </w:rPr>
        <w:t xml:space="preserve"> of the </w:t>
      </w:r>
      <w:r w:rsidR="00AD246C" w:rsidRPr="00816218">
        <w:rPr>
          <w:lang w:val="en-US"/>
        </w:rPr>
        <w:t>PULSE COAXIAL ACCELERATOR</w:t>
      </w:r>
      <w:r w:rsidR="00AD246C">
        <w:rPr>
          <w:lang w:val="en-US"/>
        </w:rPr>
        <w:t xml:space="preserve"> plasma</w:t>
      </w:r>
      <w:r w:rsidR="00F36282">
        <w:rPr>
          <w:lang w:val="en-US"/>
        </w:rPr>
        <w:t xml:space="preserve"> </w:t>
      </w:r>
      <w:r w:rsidR="00F36282">
        <w:rPr>
          <w:rStyle w:val="aa"/>
          <w:lang w:val="en-US"/>
        </w:rPr>
        <w:footnoteReference w:customMarkFollows="1" w:id="1"/>
        <w:t>*)</w:t>
      </w:r>
    </w:p>
    <w:p w:rsidR="00AD246C" w:rsidRDefault="00AD246C" w:rsidP="00AD246C">
      <w:pPr>
        <w:pStyle w:val="Zv-Author"/>
        <w:rPr>
          <w:lang w:val="en-US"/>
        </w:rPr>
      </w:pPr>
      <w:r>
        <w:rPr>
          <w:lang w:val="en-US"/>
        </w:rPr>
        <w:t>V.P. Bakhtin, A.</w:t>
      </w:r>
      <w:r w:rsidRPr="008C41D3">
        <w:rPr>
          <w:lang w:val="en-US"/>
        </w:rPr>
        <w:t>G</w:t>
      </w:r>
      <w:r>
        <w:rPr>
          <w:lang w:val="en-US"/>
        </w:rPr>
        <w:t>. Eskov</w:t>
      </w:r>
      <w:r w:rsidRPr="00234C0E">
        <w:rPr>
          <w:lang w:val="en-US"/>
        </w:rPr>
        <w:t xml:space="preserve">, </w:t>
      </w:r>
      <w:r>
        <w:rPr>
          <w:lang w:val="en-US"/>
        </w:rPr>
        <w:t xml:space="preserve">A.M. Zhitlukhin, </w:t>
      </w:r>
      <w:r>
        <w:rPr>
          <w:u w:val="single"/>
          <w:lang w:val="en-US"/>
        </w:rPr>
        <w:t>D.M</w:t>
      </w:r>
      <w:r w:rsidRPr="00234C0E">
        <w:rPr>
          <w:u w:val="single"/>
          <w:lang w:val="en-US"/>
        </w:rPr>
        <w:t xml:space="preserve">. </w:t>
      </w:r>
      <w:r>
        <w:rPr>
          <w:u w:val="single"/>
          <w:lang w:val="en-US"/>
        </w:rPr>
        <w:t>Kochnev</w:t>
      </w:r>
      <w:r w:rsidRPr="000B501C">
        <w:rPr>
          <w:lang w:val="en-US"/>
        </w:rPr>
        <w:t>,</w:t>
      </w:r>
      <w:r>
        <w:rPr>
          <w:lang w:val="en-US"/>
        </w:rPr>
        <w:t xml:space="preserve"> N.M. Umrikhin</w:t>
      </w:r>
    </w:p>
    <w:p w:rsidR="00AD246C" w:rsidRPr="00077470" w:rsidRDefault="00AD246C" w:rsidP="00AD246C">
      <w:pPr>
        <w:pStyle w:val="Zv-Organization"/>
        <w:rPr>
          <w:lang w:val="en-US"/>
        </w:rPr>
      </w:pPr>
      <w:r w:rsidRPr="00077470">
        <w:rPr>
          <w:lang w:val="en-US"/>
        </w:rPr>
        <w:t xml:space="preserve">SRC RF “Troitsk Institute for Innovation &amp; Fusion Research”, Moscow, Troitsk, </w:t>
      </w:r>
      <w:r w:rsidRPr="00077470">
        <w:rPr>
          <w:lang w:val="en-US"/>
        </w:rPr>
        <w:br/>
        <w:t xml:space="preserve">Russian Federation, </w:t>
      </w:r>
      <w:hyperlink r:id="rId8" w:history="1">
        <w:r w:rsidRPr="00E12F3A">
          <w:rPr>
            <w:rStyle w:val="a7"/>
            <w:lang w:val="en-US"/>
          </w:rPr>
          <w:t>dimich17@triniti.ru</w:t>
        </w:r>
      </w:hyperlink>
    </w:p>
    <w:p w:rsidR="00AD246C" w:rsidRDefault="00AD246C" w:rsidP="00AD246C">
      <w:pPr>
        <w:pStyle w:val="Zv-bodyreport"/>
        <w:rPr>
          <w:lang w:val="en-US"/>
        </w:rPr>
      </w:pPr>
      <w:r w:rsidRPr="000067AC">
        <w:rPr>
          <w:lang w:val="en-US"/>
        </w:rPr>
        <w:t xml:space="preserve">Pulsed plasma accelerators are used in such areas as creating </w:t>
      </w:r>
      <w:r>
        <w:rPr>
          <w:lang w:val="en-US"/>
        </w:rPr>
        <w:t xml:space="preserve">of </w:t>
      </w:r>
      <w:r w:rsidRPr="000067AC">
        <w:rPr>
          <w:lang w:val="en-US"/>
        </w:rPr>
        <w:t>a neutron source and an X-ray source, materials hardening, and electric jet engine creating.</w:t>
      </w:r>
    </w:p>
    <w:p w:rsidR="00AD246C" w:rsidRDefault="00AD246C" w:rsidP="00AD246C">
      <w:pPr>
        <w:pStyle w:val="Zv-bodyreport"/>
        <w:rPr>
          <w:lang w:val="en-US"/>
        </w:rPr>
      </w:pPr>
      <w:r w:rsidRPr="001D1826">
        <w:rPr>
          <w:lang w:val="en-US"/>
        </w:rPr>
        <w:t>To transport the plasma flow after leaving the accelerator, a plasma duct in the form of a cylindrical vacuum chamber is usually used. One of the ways to reduce plasma energy losses on the chamber wall can be plasma magnetization by introducing longitudinal magnetic field into the plasma duct and the interelectrode gap of the accelerator. In addition, the introduction of longitudinal magnetic field into the accelerating channel can act as an additional mechanism for controlling the operating mode of the accelerator and, as a consequence, the output parameters of the plasma flow.</w:t>
      </w:r>
    </w:p>
    <w:p w:rsidR="00AD246C" w:rsidRDefault="00AD246C" w:rsidP="00AD246C">
      <w:pPr>
        <w:pStyle w:val="Zv-bodyreport"/>
        <w:rPr>
          <w:lang w:val="en-US"/>
        </w:rPr>
      </w:pPr>
      <w:r>
        <w:rPr>
          <w:lang w:val="en-US"/>
        </w:rPr>
        <w:t xml:space="preserve">In our </w:t>
      </w:r>
      <w:r w:rsidRPr="00800BD3">
        <w:rPr>
          <w:lang w:val="en-US"/>
        </w:rPr>
        <w:t>work</w:t>
      </w:r>
      <w:r>
        <w:rPr>
          <w:lang w:val="en-US"/>
        </w:rPr>
        <w:t xml:space="preserve"> </w:t>
      </w:r>
      <w:r w:rsidRPr="00800BD3">
        <w:rPr>
          <w:lang w:val="en-US"/>
        </w:rPr>
        <w:t xml:space="preserve">we studied the effect of quasi-stationary longitudinal magnetic field on the dynamics of powerful plasma flows in the channels of pulsed plasma accelerators. In </w:t>
      </w:r>
      <w:r>
        <w:rPr>
          <w:lang w:val="en-US"/>
        </w:rPr>
        <w:t xml:space="preserve">our </w:t>
      </w:r>
      <w:r w:rsidRPr="00800BD3">
        <w:rPr>
          <w:lang w:val="en-US"/>
        </w:rPr>
        <w:t xml:space="preserve">experiments, hydrogen was used as the plasma-forming gas. The induction of the magnetic field in the accelerator and plasma duct varied from experiment to experiment in the range from 0 to 2.4 T. </w:t>
      </w:r>
      <w:r>
        <w:rPr>
          <w:lang w:val="en-US"/>
        </w:rPr>
        <w:t>Meanwhile</w:t>
      </w:r>
      <w:r w:rsidRPr="00800BD3">
        <w:rPr>
          <w:lang w:val="en-US"/>
        </w:rPr>
        <w:t xml:space="preserve"> the fields in the accelerator channel and in the plasma duct could </w:t>
      </w:r>
      <w:r>
        <w:rPr>
          <w:lang w:val="en-US"/>
        </w:rPr>
        <w:t xml:space="preserve">be </w:t>
      </w:r>
      <w:r w:rsidRPr="00800BD3">
        <w:rPr>
          <w:lang w:val="en-US"/>
        </w:rPr>
        <w:t>var</w:t>
      </w:r>
      <w:r>
        <w:rPr>
          <w:lang w:val="en-US"/>
        </w:rPr>
        <w:t>ied</w:t>
      </w:r>
      <w:r w:rsidRPr="00800BD3">
        <w:rPr>
          <w:lang w:val="en-US"/>
        </w:rPr>
        <w:t xml:space="preserve"> independently.</w:t>
      </w:r>
    </w:p>
    <w:p w:rsidR="00AD246C" w:rsidRDefault="00AD246C" w:rsidP="00AD246C">
      <w:pPr>
        <w:pStyle w:val="Zv-bodyreport"/>
        <w:rPr>
          <w:bCs/>
          <w:lang w:val="en-US"/>
        </w:rPr>
      </w:pPr>
      <w:r w:rsidRPr="00A464D4">
        <w:rPr>
          <w:bCs/>
          <w:lang w:val="en-US"/>
        </w:rPr>
        <w:t xml:space="preserve">Using a magnetic probe located in the interelectrode gap of the accelerator, the radial distributions of the longitudinal and azimuthal magnetic fields were measured during the motion of </w:t>
      </w:r>
      <w:r>
        <w:rPr>
          <w:bCs/>
          <w:lang w:val="en-US"/>
        </w:rPr>
        <w:t xml:space="preserve">the </w:t>
      </w:r>
      <w:r w:rsidRPr="00A464D4">
        <w:rPr>
          <w:bCs/>
          <w:lang w:val="en-US"/>
        </w:rPr>
        <w:t>plasma bunch in the accelerator channel.</w:t>
      </w:r>
    </w:p>
    <w:p w:rsidR="00AD246C" w:rsidRDefault="00AD246C" w:rsidP="00AD246C">
      <w:pPr>
        <w:pStyle w:val="Zv-bodyreport"/>
        <w:rPr>
          <w:lang w:val="en-US"/>
        </w:rPr>
      </w:pPr>
      <w:r w:rsidRPr="00A464D4">
        <w:rPr>
          <w:lang w:val="en-US"/>
        </w:rPr>
        <w:t xml:space="preserve">Measurements carried out with a magnetic probe installed on the axis of the plasma </w:t>
      </w:r>
      <w:r>
        <w:rPr>
          <w:lang w:val="en-US"/>
        </w:rPr>
        <w:t>duct</w:t>
      </w:r>
      <w:r w:rsidRPr="00A464D4">
        <w:rPr>
          <w:lang w:val="en-US"/>
        </w:rPr>
        <w:t xml:space="preserve"> at a distance of 1 meter from the end of the accelerator showed that the presence of quasi-stationary longitudinal magnetic field in the accelerator leads to an increase in the degree of plasma magnetization.</w:t>
      </w:r>
    </w:p>
    <w:p w:rsidR="00AD246C" w:rsidRDefault="00AD246C" w:rsidP="00AD246C">
      <w:pPr>
        <w:pStyle w:val="Zv-bodyreport"/>
        <w:rPr>
          <w:lang w:val="en-US"/>
        </w:rPr>
      </w:pPr>
      <w:r w:rsidRPr="00A464D4">
        <w:rPr>
          <w:lang w:val="en-US"/>
        </w:rPr>
        <w:t xml:space="preserve">High-speed photographing of the interelectrode gap from the side of the output end of the accelerator in the light of lines of impurity gas (nitrogen) </w:t>
      </w:r>
      <w:r>
        <w:rPr>
          <w:lang w:val="en-US"/>
        </w:rPr>
        <w:t>injected</w:t>
      </w:r>
      <w:r w:rsidRPr="00A464D4">
        <w:rPr>
          <w:lang w:val="en-US"/>
        </w:rPr>
        <w:t xml:space="preserve"> into the local region of the interelectrode gap was carried out. The speed of plasma rotation was determined </w:t>
      </w:r>
      <w:r>
        <w:rPr>
          <w:lang w:val="en-US"/>
        </w:rPr>
        <w:t>by</w:t>
      </w:r>
      <w:r w:rsidRPr="00A464D4">
        <w:rPr>
          <w:lang w:val="en-US"/>
        </w:rPr>
        <w:t xml:space="preserve"> the speed of the glow region</w:t>
      </w:r>
      <w:r>
        <w:rPr>
          <w:lang w:val="en-US"/>
        </w:rPr>
        <w:t xml:space="preserve"> movement</w:t>
      </w:r>
      <w:r w:rsidRPr="00A464D4">
        <w:rPr>
          <w:lang w:val="en-US"/>
        </w:rPr>
        <w:t>.</w:t>
      </w:r>
    </w:p>
    <w:p w:rsidR="00AD246C" w:rsidRDefault="00AD246C" w:rsidP="00AD246C">
      <w:pPr>
        <w:pStyle w:val="Zv-bodyreport"/>
        <w:rPr>
          <w:lang w:val="en-US"/>
        </w:rPr>
      </w:pPr>
      <w:r w:rsidRPr="00A306B1">
        <w:rPr>
          <w:lang w:val="en-US"/>
        </w:rPr>
        <w:t xml:space="preserve">The study was carried out with the financial support of the Russian Foundation for Basic Research within </w:t>
      </w:r>
      <w:r>
        <w:rPr>
          <w:lang w:val="en-US"/>
        </w:rPr>
        <w:t xml:space="preserve">the scope of </w:t>
      </w:r>
      <w:r w:rsidRPr="00A306B1">
        <w:rPr>
          <w:lang w:val="en-US"/>
        </w:rPr>
        <w:t>research projects No. 18-29-21007 and No. 18-29-21013.</w:t>
      </w:r>
    </w:p>
    <w:p w:rsidR="00AD246C" w:rsidRDefault="00AD246C" w:rsidP="00AD246C">
      <w:pPr>
        <w:pStyle w:val="Zv-TitleReferences-en"/>
        <w:rPr>
          <w:lang w:val="en-US"/>
        </w:rPr>
      </w:pPr>
      <w:r>
        <w:rPr>
          <w:lang w:val="en-US"/>
        </w:rPr>
        <w:t>References</w:t>
      </w:r>
    </w:p>
    <w:p w:rsidR="00AD246C" w:rsidRPr="00407CAB" w:rsidRDefault="00AD246C" w:rsidP="00AD246C">
      <w:pPr>
        <w:pStyle w:val="Zv-References-en"/>
      </w:pPr>
      <w:r>
        <w:t>Vasiliev V.I., Zhitlukhin A.M., Solovieva V.G., Skvortsov Yu.V., Umrikhin N.M., VANT, 1977, vol.1, p.19-24</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9D" w:rsidRDefault="00A7379D">
      <w:r>
        <w:separator/>
      </w:r>
    </w:p>
  </w:endnote>
  <w:endnote w:type="continuationSeparator" w:id="0">
    <w:p w:rsidR="00A7379D" w:rsidRDefault="00A73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37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37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248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9D" w:rsidRDefault="00A7379D">
      <w:r>
        <w:separator/>
      </w:r>
    </w:p>
  </w:footnote>
  <w:footnote w:type="continuationSeparator" w:id="0">
    <w:p w:rsidR="00A7379D" w:rsidRDefault="00A7379D">
      <w:r>
        <w:continuationSeparator/>
      </w:r>
    </w:p>
  </w:footnote>
  <w:footnote w:id="1">
    <w:p w:rsidR="00F36282" w:rsidRPr="00F36282" w:rsidRDefault="00F36282">
      <w:pPr>
        <w:pStyle w:val="a8"/>
        <w:rPr>
          <w:sz w:val="22"/>
          <w:szCs w:val="22"/>
          <w:lang w:val="en-US"/>
        </w:rPr>
      </w:pPr>
      <w:r w:rsidRPr="00F36282">
        <w:rPr>
          <w:rStyle w:val="aa"/>
          <w:sz w:val="22"/>
          <w:szCs w:val="22"/>
          <w:lang w:val="en-US"/>
        </w:rPr>
        <w:t>*)</w:t>
      </w:r>
      <w:r w:rsidRPr="00F36282">
        <w:rPr>
          <w:sz w:val="22"/>
          <w:szCs w:val="22"/>
          <w:lang w:val="en-US"/>
        </w:rPr>
        <w:t xml:space="preserve">  </w:t>
      </w:r>
      <w:hyperlink r:id="rId1" w:history="1">
        <w:r w:rsidRPr="00F3628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F37E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7379D"/>
    <w:rsid w:val="00032CCE"/>
    <w:rsid w:val="00043701"/>
    <w:rsid w:val="000C657D"/>
    <w:rsid w:val="000C7078"/>
    <w:rsid w:val="000D76E9"/>
    <w:rsid w:val="000E495B"/>
    <w:rsid w:val="001C0CCB"/>
    <w:rsid w:val="00205708"/>
    <w:rsid w:val="00220629"/>
    <w:rsid w:val="0023083F"/>
    <w:rsid w:val="00231B08"/>
    <w:rsid w:val="00247225"/>
    <w:rsid w:val="003800F3"/>
    <w:rsid w:val="003A606B"/>
    <w:rsid w:val="003B5B93"/>
    <w:rsid w:val="003E0981"/>
    <w:rsid w:val="00401388"/>
    <w:rsid w:val="0043297E"/>
    <w:rsid w:val="00446025"/>
    <w:rsid w:val="004A77D1"/>
    <w:rsid w:val="004B4ACC"/>
    <w:rsid w:val="004B72AA"/>
    <w:rsid w:val="004F37E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7379D"/>
    <w:rsid w:val="00AD246C"/>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2486F"/>
    <w:rsid w:val="00F3628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AD246C"/>
    <w:rPr>
      <w:color w:val="0000FF" w:themeColor="hyperlink"/>
      <w:u w:val="single"/>
    </w:rPr>
  </w:style>
  <w:style w:type="paragraph" w:styleId="a8">
    <w:name w:val="footnote text"/>
    <w:basedOn w:val="a"/>
    <w:link w:val="a9"/>
    <w:rsid w:val="00F36282"/>
    <w:rPr>
      <w:sz w:val="20"/>
      <w:szCs w:val="20"/>
    </w:rPr>
  </w:style>
  <w:style w:type="character" w:customStyle="1" w:styleId="a9">
    <w:name w:val="Текст сноски Знак"/>
    <w:basedOn w:val="a0"/>
    <w:link w:val="a8"/>
    <w:rsid w:val="00F36282"/>
  </w:style>
  <w:style w:type="character" w:styleId="aa">
    <w:name w:val="footnote reference"/>
    <w:basedOn w:val="a0"/>
    <w:rsid w:val="00F362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ch17@trinit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I-Koch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5C3A2-62B3-4BF2-959D-50310473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416</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 LONGITUDINAL MAGNETIC FIELD ON THE ACCELERATING PROCESS OF THE PULSE COAXIAL ACCELERATOR PLASMA</dc:title>
  <dc:creator/>
  <cp:lastModifiedBy>Сатунин</cp:lastModifiedBy>
  <cp:revision>3</cp:revision>
  <cp:lastPrinted>1601-01-01T00:00:00Z</cp:lastPrinted>
  <dcterms:created xsi:type="dcterms:W3CDTF">2021-01-22T20:07:00Z</dcterms:created>
  <dcterms:modified xsi:type="dcterms:W3CDTF">2021-05-21T11:09:00Z</dcterms:modified>
</cp:coreProperties>
</file>