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D9" w:rsidRPr="00C0463D" w:rsidRDefault="00400009" w:rsidP="002333D9">
      <w:pPr>
        <w:pStyle w:val="Zv-Titlereport"/>
        <w:rPr>
          <w:lang w:val="en-US"/>
        </w:rPr>
      </w:pPr>
      <w:r w:rsidRPr="0040000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C0463D" w:rsidRPr="0095603D" w:rsidRDefault="00C0463D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0463D">
                    <w:rPr>
                      <w:sz w:val="22"/>
                      <w:szCs w:val="22"/>
                    </w:rPr>
                    <w:t>10.34854/ICPAF.2021.48.1.125</w:t>
                  </w:r>
                </w:p>
              </w:txbxContent>
            </v:textbox>
            <w10:anchorlock/>
          </v:shape>
        </w:pict>
      </w:r>
      <w:r w:rsidR="002333D9" w:rsidRPr="00C0463D">
        <w:rPr>
          <w:lang w:val="en-US"/>
        </w:rPr>
        <w:t>MEASUREMENT OF ION FLOWS ON A SUBSTRATE DURING W AND WO</w:t>
      </w:r>
      <w:r w:rsidR="002333D9" w:rsidRPr="00C0463D">
        <w:rPr>
          <w:vertAlign w:val="superscript"/>
          <w:lang w:val="en-US"/>
        </w:rPr>
        <w:t>3</w:t>
      </w:r>
      <w:r w:rsidR="002333D9" w:rsidRPr="00C0463D">
        <w:rPr>
          <w:lang w:val="en-US"/>
        </w:rPr>
        <w:t xml:space="preserve"> DEPOSITION IN A MAGNETRON DISCHARGE</w:t>
      </w:r>
      <w:r w:rsidR="00C0463D">
        <w:rPr>
          <w:lang w:val="en-US"/>
        </w:rPr>
        <w:t xml:space="preserve"> </w:t>
      </w:r>
      <w:r w:rsidR="00C0463D">
        <w:rPr>
          <w:rStyle w:val="aa"/>
          <w:lang w:val="en-US"/>
        </w:rPr>
        <w:footnoteReference w:customMarkFollows="1" w:id="1"/>
        <w:t>*)</w:t>
      </w:r>
    </w:p>
    <w:p w:rsidR="002333D9" w:rsidRPr="00C0463D" w:rsidRDefault="002333D9" w:rsidP="002333D9">
      <w:pPr>
        <w:pStyle w:val="Zv-Author"/>
        <w:spacing w:after="0"/>
        <w:rPr>
          <w:lang w:val="en-US"/>
        </w:rPr>
      </w:pPr>
      <w:r w:rsidRPr="00C0463D">
        <w:rPr>
          <w:vertAlign w:val="superscript"/>
          <w:lang w:val="en-US"/>
        </w:rPr>
        <w:t>1,2</w:t>
      </w:r>
      <w:r>
        <w:rPr>
          <w:lang w:val="en-US"/>
        </w:rPr>
        <w:t>Sergeev N.S</w:t>
      </w:r>
      <w:r w:rsidRPr="00C0463D">
        <w:rPr>
          <w:lang w:val="en-US"/>
        </w:rPr>
        <w:t xml:space="preserve">., </w:t>
      </w:r>
      <w:r w:rsidRPr="00C0463D">
        <w:rPr>
          <w:vertAlign w:val="superscript"/>
          <w:lang w:val="en-US"/>
        </w:rPr>
        <w:t>2</w:t>
      </w:r>
      <w:r w:rsidRPr="00C0463D">
        <w:rPr>
          <w:lang w:val="en-US"/>
        </w:rPr>
        <w:t xml:space="preserve">Kaziev A.V., </w:t>
      </w:r>
      <w:r w:rsidRPr="00C0463D">
        <w:rPr>
          <w:vertAlign w:val="superscript"/>
          <w:lang w:val="en-US"/>
        </w:rPr>
        <w:t>2,3</w:t>
      </w:r>
      <w:r>
        <w:rPr>
          <w:lang w:val="en-US"/>
        </w:rPr>
        <w:t>Kolodko D.V</w:t>
      </w:r>
      <w:r w:rsidRPr="00C0463D">
        <w:rPr>
          <w:lang w:val="en-US"/>
        </w:rPr>
        <w:t>.</w:t>
      </w:r>
    </w:p>
    <w:p w:rsidR="002333D9" w:rsidRPr="0083786F" w:rsidRDefault="002333D9" w:rsidP="002333D9">
      <w:pPr>
        <w:pStyle w:val="Zv-Organization"/>
        <w:rPr>
          <w:szCs w:val="24"/>
          <w:lang w:val="en-US"/>
        </w:rPr>
      </w:pPr>
      <w:r w:rsidRPr="002F1D33">
        <w:rPr>
          <w:vertAlign w:val="superscript"/>
          <w:lang w:val="en-US"/>
        </w:rPr>
        <w:t>1</w:t>
      </w:r>
      <w:r w:rsidRPr="002F1D33">
        <w:rPr>
          <w:lang w:val="en-US"/>
        </w:rPr>
        <w:t>NRC "Kurchatov institute</w:t>
      </w:r>
      <w:r w:rsidRPr="002F1D33">
        <w:rPr>
          <w:lang w:val="en-US"/>
        </w:rPr>
        <w:tab/>
        <w:t>", Moscow, Russian Federation</w:t>
      </w:r>
      <w:r>
        <w:rPr>
          <w:lang w:val="en-US"/>
        </w:rPr>
        <w:t xml:space="preserve">, </w:t>
      </w:r>
      <w:hyperlink r:id="rId8" w:history="1">
        <w:r w:rsidRPr="002951F7">
          <w:rPr>
            <w:rStyle w:val="a7"/>
            <w:iCs/>
            <w:lang w:val="en-US"/>
          </w:rPr>
          <w:t>nickbebeskis@gmail.com</w:t>
        </w:r>
      </w:hyperlink>
      <w:r>
        <w:rPr>
          <w:lang w:val="en-US"/>
        </w:rPr>
        <w:br/>
      </w:r>
      <w:r w:rsidRPr="002F1D33">
        <w:rPr>
          <w:vertAlign w:val="superscript"/>
          <w:lang w:val="en-US"/>
        </w:rPr>
        <w:t>2</w:t>
      </w:r>
      <w:r w:rsidRPr="002F1D33">
        <w:rPr>
          <w:lang w:val="en-US"/>
        </w:rPr>
        <w:t>National Research Nuclear University MEPhI, Moscow, Russian Federation</w:t>
      </w:r>
      <w:r w:rsidRPr="002F1D33">
        <w:rPr>
          <w:lang w:val="en-US"/>
        </w:rPr>
        <w:br/>
      </w:r>
      <w:r>
        <w:rPr>
          <w:vertAlign w:val="superscript"/>
          <w:lang w:val="en-US"/>
        </w:rPr>
        <w:t>3</w:t>
      </w:r>
      <w:r w:rsidRPr="002A3F37">
        <w:rPr>
          <w:szCs w:val="24"/>
          <w:lang w:val="en-US"/>
        </w:rPr>
        <w:t>Kotel'nikov Institute of Radio Engineering and Electronics, Fryazino Branch, Russian</w:t>
      </w:r>
      <w:r>
        <w:rPr>
          <w:szCs w:val="24"/>
          <w:lang w:val="en-US"/>
        </w:rPr>
        <w:br/>
        <w:t xml:space="preserve">    </w:t>
      </w:r>
      <w:r w:rsidRPr="002A3F37">
        <w:rPr>
          <w:szCs w:val="24"/>
          <w:lang w:val="en-US"/>
        </w:rPr>
        <w:t xml:space="preserve"> Academy of Sciences, 1 Vvedenskogo Sq, Fryazino, 141190 Moscow Region, Russia</w:t>
      </w:r>
    </w:p>
    <w:p w:rsidR="002333D9" w:rsidRPr="00A32ED8" w:rsidRDefault="002333D9" w:rsidP="002333D9">
      <w:pPr>
        <w:pStyle w:val="Zv-bodyreport"/>
        <w:rPr>
          <w:lang w:val="en-US"/>
        </w:rPr>
      </w:pPr>
      <w:r>
        <w:rPr>
          <w:lang w:val="en-US"/>
        </w:rPr>
        <w:t>D</w:t>
      </w:r>
      <w:r w:rsidRPr="00A32ED8">
        <w:rPr>
          <w:lang w:val="en-US"/>
        </w:rPr>
        <w:t>evelopment of technology for the deposition of functional coatings based on tungsten W and its oxides WO</w:t>
      </w:r>
      <w:r w:rsidRPr="00A32ED8">
        <w:rPr>
          <w:vertAlign w:val="superscript"/>
          <w:lang w:val="en-US"/>
        </w:rPr>
        <w:t>3</w:t>
      </w:r>
      <w:r w:rsidRPr="00A32ED8">
        <w:rPr>
          <w:lang w:val="en-US"/>
        </w:rPr>
        <w:t xml:space="preserve"> is an </w:t>
      </w:r>
      <w:r>
        <w:rPr>
          <w:lang w:val="en-US"/>
        </w:rPr>
        <w:t>important</w:t>
      </w:r>
      <w:r w:rsidRPr="00A32ED8">
        <w:rPr>
          <w:lang w:val="en-US"/>
        </w:rPr>
        <w:t xml:space="preserve"> problem </w:t>
      </w:r>
      <w:r>
        <w:rPr>
          <w:lang w:val="en-US"/>
        </w:rPr>
        <w:t xml:space="preserve">for </w:t>
      </w:r>
      <w:r w:rsidRPr="00A32ED8">
        <w:rPr>
          <w:lang w:val="en-US"/>
        </w:rPr>
        <w:t xml:space="preserve">both thermonuclear reactor technology and </w:t>
      </w:r>
      <w:r>
        <w:rPr>
          <w:lang w:val="en-US"/>
        </w:rPr>
        <w:t>production</w:t>
      </w:r>
      <w:r w:rsidRPr="00A32ED8">
        <w:rPr>
          <w:lang w:val="en-US"/>
        </w:rPr>
        <w:t xml:space="preserve"> semiconductor devices. The main deposition method </w:t>
      </w:r>
      <w:r>
        <w:rPr>
          <w:lang w:val="en-US"/>
        </w:rPr>
        <w:t xml:space="preserve">that is used for production of </w:t>
      </w:r>
      <w:r w:rsidRPr="00A32ED8">
        <w:rPr>
          <w:lang w:val="en-US"/>
        </w:rPr>
        <w:t>th</w:t>
      </w:r>
      <w:r>
        <w:rPr>
          <w:lang w:val="en-US"/>
        </w:rPr>
        <w:t>ese</w:t>
      </w:r>
      <w:r w:rsidRPr="00A32ED8">
        <w:rPr>
          <w:lang w:val="en-US"/>
        </w:rPr>
        <w:t xml:space="preserve"> type</w:t>
      </w:r>
      <w:r>
        <w:rPr>
          <w:lang w:val="en-US"/>
        </w:rPr>
        <w:t>s</w:t>
      </w:r>
      <w:r w:rsidRPr="00A32ED8">
        <w:rPr>
          <w:lang w:val="en-US"/>
        </w:rPr>
        <w:t xml:space="preserve"> of coating</w:t>
      </w:r>
      <w:r>
        <w:rPr>
          <w:lang w:val="en-US"/>
        </w:rPr>
        <w:t>s</w:t>
      </w:r>
      <w:r w:rsidRPr="00A32ED8">
        <w:rPr>
          <w:lang w:val="en-US"/>
        </w:rPr>
        <w:t xml:space="preserve"> is chemical vapor deposition (CVD) or physical vapor deposition (PVD). </w:t>
      </w:r>
      <w:r w:rsidRPr="0036352C">
        <w:rPr>
          <w:lang w:val="en-US"/>
        </w:rPr>
        <w:t>The most common PVD method is plasma enhanced physical vapor deposition. This method is actively used in the deposition of coatings based on tungsten, on a graphite substrate [1].</w:t>
      </w:r>
    </w:p>
    <w:p w:rsidR="002333D9" w:rsidRPr="00C0463D" w:rsidRDefault="002333D9" w:rsidP="002333D9">
      <w:pPr>
        <w:pStyle w:val="Zv-bodyreport"/>
        <w:rPr>
          <w:lang w:val="en-US"/>
        </w:rPr>
      </w:pPr>
      <w:r w:rsidRPr="00C0463D">
        <w:rPr>
          <w:lang w:val="en-US"/>
        </w:rPr>
        <w:t xml:space="preserve">In any PEPVD process, the deposition of initial layers plays a primary role. The adhesion properties of the coating will largely depend on the </w:t>
      </w:r>
      <w:r>
        <w:rPr>
          <w:lang w:val="en-US"/>
        </w:rPr>
        <w:t xml:space="preserve">deposition </w:t>
      </w:r>
      <w:r w:rsidRPr="00C0463D">
        <w:rPr>
          <w:lang w:val="en-US"/>
        </w:rPr>
        <w:t>conditions. Ion fluxes arriving at the substrate significantly affect the formation of the first layers. Furthermore, the resulting structure of the coating depends on the composition of the ion fluxes: the crystal lattice and the presence of defects in it. It determines the basic physical parameters of the coating: density, hardness, thermal and electrical conductivity. Controlling the composition and energy of ion flow allows to better understand processes occurring during deposition and the use this data to simulate film growth process.</w:t>
      </w:r>
    </w:p>
    <w:p w:rsidR="002333D9" w:rsidRPr="001E04F6" w:rsidRDefault="002333D9" w:rsidP="002333D9">
      <w:pPr>
        <w:pStyle w:val="Zv-bodyreport"/>
        <w:rPr>
          <w:lang w:val="en-US"/>
        </w:rPr>
      </w:pPr>
      <w:r w:rsidRPr="00C0463D">
        <w:rPr>
          <w:lang w:val="en-US"/>
        </w:rPr>
        <w:t xml:space="preserve">The work investigates the process of deposition of tungsten coatings in a magnetron discharge with pressure </w:t>
      </w:r>
      <w:r w:rsidRPr="00C0463D">
        <w:rPr>
          <w:i/>
          <w:iCs/>
          <w:lang w:val="en-US"/>
        </w:rPr>
        <w:t>p</w:t>
      </w:r>
      <w:r w:rsidRPr="00C0463D">
        <w:rPr>
          <w:vertAlign w:val="subscript"/>
          <w:lang w:val="en-US"/>
        </w:rPr>
        <w:t>g</w:t>
      </w:r>
      <w:r w:rsidRPr="00C0463D">
        <w:rPr>
          <w:lang w:val="en-US"/>
        </w:rPr>
        <w:t xml:space="preserve"> = 0.5 Pa, a power density on the target of up to 3 W/cm</w:t>
      </w:r>
      <w:r w:rsidRPr="00C0463D">
        <w:rPr>
          <w:vertAlign w:val="superscript"/>
          <w:lang w:val="en-US"/>
        </w:rPr>
        <w:t>2</w:t>
      </w:r>
      <w:r w:rsidRPr="00C0463D">
        <w:rPr>
          <w:lang w:val="en-US"/>
        </w:rPr>
        <w:t>. The influence of the preliminary cleaning of the sample surface, as well as the bias potential during deposition, on the adhesive properties of the coating are investigated as well.</w:t>
      </w:r>
    </w:p>
    <w:p w:rsidR="002333D9" w:rsidRPr="00C0463D" w:rsidRDefault="002333D9" w:rsidP="002333D9">
      <w:pPr>
        <w:pStyle w:val="Zv-bodyreport"/>
        <w:rPr>
          <w:lang w:val="en-US"/>
        </w:rPr>
      </w:pPr>
      <w:r w:rsidRPr="00C0463D">
        <w:rPr>
          <w:lang w:val="en-US"/>
        </w:rPr>
        <w:t xml:space="preserve">The discharge was simultaneously investigated by corpuscular, probe and optical emission diagnostics. A magnetic sector was used as a mass analyzer tool. A collecting probe was located near the extractor diaphragm, which made it possible to determine the absolute values ​​of ion fluxes on the substrate surface. An </w:t>
      </w:r>
      <w:r>
        <w:rPr>
          <w:lang w:val="en-US"/>
        </w:rPr>
        <w:t>electron multiplier (</w:t>
      </w:r>
      <w:r w:rsidRPr="00C0463D">
        <w:rPr>
          <w:lang w:val="en-US"/>
        </w:rPr>
        <w:t>VEU-6) was used as a detector in the analyzer system. This configuration allows the detection of both positive and negative ions. To estimate the plasma parameters, optical emission spectroscopy was used; additionally, a Langmuir probe was used to determine the electron temperature.</w:t>
      </w:r>
    </w:p>
    <w:p w:rsidR="002333D9" w:rsidRPr="0083786F" w:rsidRDefault="002333D9" w:rsidP="002333D9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2333D9" w:rsidRDefault="002333D9" w:rsidP="002333D9">
      <w:pPr>
        <w:pStyle w:val="Zv-References-en"/>
      </w:pPr>
      <w:r w:rsidRPr="00D65BAF">
        <w:t>M</w:t>
      </w:r>
      <w:r>
        <w:t>.</w:t>
      </w:r>
      <w:r w:rsidRPr="00D65BAF">
        <w:t xml:space="preserve"> Fukumoto</w:t>
      </w:r>
      <w:r>
        <w:t xml:space="preserve"> et al. High heat flux testing of mm thick tungsten coatings on carbon-fiber composites for JT-60SA tokamak // Physica Scripta, Volume 2017, Number T170.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3A" w:rsidRDefault="00022D3A">
      <w:r>
        <w:separator/>
      </w:r>
    </w:p>
  </w:endnote>
  <w:endnote w:type="continuationSeparator" w:id="0">
    <w:p w:rsidR="00022D3A" w:rsidRDefault="0002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000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000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D9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3A" w:rsidRDefault="00022D3A">
      <w:r>
        <w:separator/>
      </w:r>
    </w:p>
  </w:footnote>
  <w:footnote w:type="continuationSeparator" w:id="0">
    <w:p w:rsidR="00022D3A" w:rsidRDefault="00022D3A">
      <w:r>
        <w:continuationSeparator/>
      </w:r>
    </w:p>
  </w:footnote>
  <w:footnote w:id="1">
    <w:p w:rsidR="00C0463D" w:rsidRPr="00C0463D" w:rsidRDefault="00C0463D">
      <w:pPr>
        <w:pStyle w:val="a8"/>
        <w:rPr>
          <w:sz w:val="22"/>
          <w:szCs w:val="22"/>
          <w:lang w:val="en-US"/>
        </w:rPr>
      </w:pPr>
      <w:r w:rsidRPr="00C0463D">
        <w:rPr>
          <w:rStyle w:val="aa"/>
          <w:sz w:val="22"/>
          <w:szCs w:val="22"/>
          <w:lang w:val="en-US"/>
        </w:rPr>
        <w:t>*)</w:t>
      </w:r>
      <w:r w:rsidRPr="00C0463D">
        <w:rPr>
          <w:sz w:val="22"/>
          <w:szCs w:val="22"/>
          <w:lang w:val="en-US"/>
        </w:rPr>
        <w:t xml:space="preserve"> </w:t>
      </w:r>
      <w:hyperlink r:id="rId1" w:history="1">
        <w:r w:rsidRPr="00C0463D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40000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558C"/>
    <w:rsid w:val="00022D3A"/>
    <w:rsid w:val="00043701"/>
    <w:rsid w:val="0008558C"/>
    <w:rsid w:val="000C657D"/>
    <w:rsid w:val="000C7078"/>
    <w:rsid w:val="000D76E9"/>
    <w:rsid w:val="000E495B"/>
    <w:rsid w:val="001308BA"/>
    <w:rsid w:val="001C0CCB"/>
    <w:rsid w:val="00204855"/>
    <w:rsid w:val="00205708"/>
    <w:rsid w:val="00220629"/>
    <w:rsid w:val="0023083F"/>
    <w:rsid w:val="002333D9"/>
    <w:rsid w:val="00247225"/>
    <w:rsid w:val="003800F3"/>
    <w:rsid w:val="003A606B"/>
    <w:rsid w:val="003B5B93"/>
    <w:rsid w:val="003E0981"/>
    <w:rsid w:val="00400009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77D94"/>
    <w:rsid w:val="00B9584E"/>
    <w:rsid w:val="00C0463D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2333D9"/>
    <w:rPr>
      <w:color w:val="0000FF"/>
      <w:u w:val="single"/>
    </w:rPr>
  </w:style>
  <w:style w:type="paragraph" w:styleId="a8">
    <w:name w:val="footnote text"/>
    <w:basedOn w:val="a"/>
    <w:link w:val="a9"/>
    <w:rsid w:val="00C0463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0463D"/>
  </w:style>
  <w:style w:type="character" w:styleId="aa">
    <w:name w:val="footnote reference"/>
    <w:basedOn w:val="a0"/>
    <w:rsid w:val="00C046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bebeski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ru/FB-Serge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684FB-5105-49BB-99FE-F3D88215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7</TotalTime>
  <Pages>1</Pages>
  <Words>429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OF ION FLOWS ON A SUBSTRATE DURING W AND WO3 DEPOSITION IN A MAGNETRON DISCHARGE</dc:title>
  <dc:creator/>
  <cp:lastModifiedBy>Сатунин</cp:lastModifiedBy>
  <cp:revision>4</cp:revision>
  <cp:lastPrinted>1601-01-01T00:00:00Z</cp:lastPrinted>
  <dcterms:created xsi:type="dcterms:W3CDTF">2021-02-10T12:31:00Z</dcterms:created>
  <dcterms:modified xsi:type="dcterms:W3CDTF">2021-06-02T10:39:00Z</dcterms:modified>
</cp:coreProperties>
</file>