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1" w:rsidRPr="00B6321B" w:rsidRDefault="009A37A1" w:rsidP="009A37A1">
      <w:pPr>
        <w:pStyle w:val="Zv-Titlereport"/>
      </w:pPr>
      <w:bookmarkStart w:id="0" w:name="_Hlk120534121"/>
      <w:r>
        <w:t xml:space="preserve">РАСЧЁТЫ </w:t>
      </w:r>
      <w:r w:rsidRPr="00FB304C">
        <w:t>магнитн</w:t>
      </w:r>
      <w:r>
        <w:t>ЫХ</w:t>
      </w:r>
      <w:r w:rsidRPr="00FB304C">
        <w:t xml:space="preserve"> конфигураци</w:t>
      </w:r>
      <w:r>
        <w:t>Й</w:t>
      </w:r>
      <w:r w:rsidRPr="00FB304C">
        <w:t xml:space="preserve"> с отрицательной треугольностью</w:t>
      </w:r>
      <w:r>
        <w:t xml:space="preserve"> </w:t>
      </w:r>
      <w:r w:rsidRPr="00FB304C">
        <w:t>для установок Т-15МД и ТРТ</w:t>
      </w:r>
      <w:bookmarkEnd w:id="0"/>
      <w:r w:rsidR="00B6321B" w:rsidRPr="00B6321B">
        <w:t xml:space="preserve"> </w:t>
      </w:r>
      <w:r w:rsidR="00B6321B">
        <w:rPr>
          <w:rStyle w:val="aa"/>
        </w:rPr>
        <w:footnoteReference w:customMarkFollows="1" w:id="1"/>
        <w:t>*)</w:t>
      </w:r>
    </w:p>
    <w:p w:rsidR="009A37A1" w:rsidRDefault="009A37A1" w:rsidP="0074475C">
      <w:pPr>
        <w:pStyle w:val="Zv-Author"/>
      </w:pPr>
      <w:r w:rsidRPr="00FB304C">
        <w:rPr>
          <w:u w:val="single"/>
        </w:rPr>
        <w:t>Скопинцев</w:t>
      </w:r>
      <w:r w:rsidRPr="00744CE8">
        <w:rPr>
          <w:u w:val="single"/>
        </w:rPr>
        <w:t xml:space="preserve"> </w:t>
      </w:r>
      <w:r w:rsidRPr="00FB304C">
        <w:rPr>
          <w:u w:val="single"/>
        </w:rPr>
        <w:t>Д.А.</w:t>
      </w:r>
      <w:r w:rsidRPr="00744CE8">
        <w:t>,</w:t>
      </w:r>
      <w:r>
        <w:t xml:space="preserve"> Мирнов</w:t>
      </w:r>
      <w:r w:rsidRPr="00744CE8">
        <w:t xml:space="preserve"> </w:t>
      </w:r>
      <w:r>
        <w:t>С.В., Докука</w:t>
      </w:r>
      <w:r w:rsidRPr="00744CE8">
        <w:t xml:space="preserve"> </w:t>
      </w:r>
      <w:r>
        <w:t>В.Н., Хайрутдинов</w:t>
      </w:r>
      <w:r w:rsidRPr="00744CE8">
        <w:t xml:space="preserve"> </w:t>
      </w:r>
      <w:r>
        <w:t>Р.Р.</w:t>
      </w:r>
    </w:p>
    <w:p w:rsidR="009A37A1" w:rsidRPr="00C6482B" w:rsidRDefault="009A37A1" w:rsidP="009A37A1">
      <w:pPr>
        <w:pStyle w:val="Zv-Organization"/>
      </w:pPr>
      <w:r>
        <w:t xml:space="preserve">АО «ГНЦ РФ ТРИНИТИ», г. Троицк, г. Москва, Россия, </w:t>
      </w:r>
      <w:hyperlink r:id="rId8" w:history="1">
        <w:r w:rsidR="00C6482B" w:rsidRPr="0003028D">
          <w:rPr>
            <w:rStyle w:val="a7"/>
            <w:lang w:val="en-US"/>
          </w:rPr>
          <w:t>scopintsev</w:t>
        </w:r>
        <w:r w:rsidR="00C6482B" w:rsidRPr="0003028D">
          <w:rPr>
            <w:rStyle w:val="a7"/>
          </w:rPr>
          <w:t>.</w:t>
        </w:r>
        <w:r w:rsidR="00C6482B" w:rsidRPr="0003028D">
          <w:rPr>
            <w:rStyle w:val="a7"/>
            <w:lang w:val="en-US"/>
          </w:rPr>
          <w:t>d</w:t>
        </w:r>
        <w:r w:rsidR="00C6482B" w:rsidRPr="0003028D">
          <w:rPr>
            <w:rStyle w:val="a7"/>
          </w:rPr>
          <w:t>.</w:t>
        </w:r>
        <w:r w:rsidR="00C6482B" w:rsidRPr="0003028D">
          <w:rPr>
            <w:rStyle w:val="a7"/>
            <w:lang w:val="en-US"/>
          </w:rPr>
          <w:t>a</w:t>
        </w:r>
        <w:r w:rsidR="00C6482B" w:rsidRPr="0003028D">
          <w:rPr>
            <w:rStyle w:val="a7"/>
          </w:rPr>
          <w:t>@triniti.ru</w:t>
        </w:r>
      </w:hyperlink>
    </w:p>
    <w:p w:rsidR="009A37A1" w:rsidRDefault="009A37A1" w:rsidP="0074475C">
      <w:pPr>
        <w:pStyle w:val="Zv-bodyreport"/>
      </w:pPr>
      <w:r w:rsidRPr="00D95FCB">
        <w:t xml:space="preserve">В представленной работе приведены данные расчётов с использованием кода ДИНА магнитных конфигураций с отрицательной треугольностью </w:t>
      </w:r>
      <w:r>
        <w:t>для</w:t>
      </w:r>
      <w:r w:rsidRPr="00D95FCB">
        <w:t xml:space="preserve"> установк</w:t>
      </w:r>
      <w:r>
        <w:t>и</w:t>
      </w:r>
      <w:r w:rsidRPr="00D95FCB">
        <w:t xml:space="preserve"> Т-15МД с штатной системой обмоток полоидального поля</w:t>
      </w:r>
      <w:r>
        <w:t>.</w:t>
      </w:r>
      <w:r w:rsidRPr="0090795F">
        <w:t xml:space="preserve"> </w:t>
      </w:r>
      <w:r w:rsidRPr="00D95FCB">
        <w:t>Предлагается вариант полоидальной системы токамака ТРТ, в котором появляется возможность реализации разрядов в конфигурации с положительной и отрицательной треугольностью.</w:t>
      </w:r>
    </w:p>
    <w:p w:rsidR="009A37A1" w:rsidRDefault="009A37A1" w:rsidP="0074475C">
      <w:pPr>
        <w:pStyle w:val="Zv-bodyreport"/>
      </w:pPr>
      <w:r w:rsidRPr="00D95FCB">
        <w:t>Перенос энергии в плазме с магнитным удержанием зависит от ряда параметров, таких как величина магнитного поля и плотность плазмы, но также существенно зависит от конфигурации плазменного шнура. Значительное влияние на удержание имеет форма поперечного сечения. До недавнего времени концепция диверторной вертикально вытянутой конфигурации</w:t>
      </w:r>
      <w:r w:rsidRPr="00AE0417">
        <w:t xml:space="preserve"> </w:t>
      </w:r>
      <w:r w:rsidRPr="00D95FCB">
        <w:t>плазмы с положительной треугольностью рассматривалась в качестве базовой для современных и проектируемых установок токамак.</w:t>
      </w:r>
    </w:p>
    <w:p w:rsidR="009A37A1" w:rsidRDefault="009A37A1" w:rsidP="0074475C">
      <w:pPr>
        <w:pStyle w:val="Zv-bodyreport"/>
      </w:pPr>
      <w:r w:rsidRPr="00D95FCB">
        <w:t xml:space="preserve">Несколько лет назад на токамаке TCV в ходе экспериментов по сканированию треугольности от сильно положительной до сильно отрицательной исследовали конфигурации с отрицательной треугольностью. Было обнаружено, что при отрицательной треугольности уменьшался перенос, разряды с треугольностью </w:t>
      </w:r>
      <w:bookmarkStart w:id="1" w:name="_Hlk122351411"/>
      <w:r w:rsidRPr="001904DC">
        <w:rPr>
          <w:sz w:val="28"/>
          <w:szCs w:val="28"/>
        </w:rPr>
        <w:sym w:font="Symbol" w:char="F064"/>
      </w:r>
      <w:r w:rsidRPr="00D95FCB">
        <w:t xml:space="preserve"> = -</w:t>
      </w:r>
      <w:r>
        <w:t xml:space="preserve"> </w:t>
      </w:r>
      <w:r w:rsidRPr="00D95FCB">
        <w:t xml:space="preserve">0,4 </w:t>
      </w:r>
      <w:bookmarkEnd w:id="1"/>
      <w:r w:rsidRPr="00D95FCB">
        <w:t xml:space="preserve">имели коэффициент диффузии электронов в два раза ниже сопоставимых разрядов с </w:t>
      </w:r>
      <w:r w:rsidRPr="001904DC">
        <w:rPr>
          <w:sz w:val="28"/>
          <w:szCs w:val="28"/>
        </w:rPr>
        <w:sym w:font="Symbol" w:char="F064"/>
      </w:r>
      <w:r>
        <w:rPr>
          <w:sz w:val="28"/>
          <w:szCs w:val="28"/>
        </w:rPr>
        <w:t xml:space="preserve"> </w:t>
      </w:r>
      <w:r w:rsidRPr="00D95FCB">
        <w:t>= +</w:t>
      </w:r>
      <w:r>
        <w:t xml:space="preserve"> </w:t>
      </w:r>
      <w:r w:rsidRPr="00D95FCB">
        <w:t>0,4 [1]. На DIII-D, в экспериментах с дополнительным нагревом плазмы, было показано, что в конфигурации с отрицательной треугольностью (NT) получено улучшенное удержание по сравнению с плазмой D-формы с положительной треугольностью (PT). При этом конфигурация с отрицательной треугольностью даёт возможность достигать значительного нормализованного бета с профилями давления без краевого пьедестала и режимов без ELM. В работе [3] предложена концепция использования конфигурации с отрицательной треугольностью (NT) в качестве альтернативного сценария при эксплуатации термоядерного реактора на основе токамака.</w:t>
      </w:r>
    </w:p>
    <w:p w:rsidR="009A37A1" w:rsidRDefault="009A37A1" w:rsidP="0074475C">
      <w:pPr>
        <w:pStyle w:val="Zv-bodyreport"/>
      </w:pPr>
      <w:r w:rsidRPr="00D95FCB">
        <w:t>Пр</w:t>
      </w:r>
      <w:r>
        <w:t>едставленные</w:t>
      </w:r>
      <w:r w:rsidRPr="00D95FCB">
        <w:t xml:space="preserve"> расчёты конфигурации плазмы на установке Т-15МД </w:t>
      </w:r>
      <w:r>
        <w:t>для</w:t>
      </w:r>
      <w:r w:rsidRPr="00D95FCB">
        <w:t xml:space="preserve"> более широко</w:t>
      </w:r>
      <w:r>
        <w:t>го</w:t>
      </w:r>
      <w:r w:rsidRPr="00D95FCB">
        <w:t xml:space="preserve"> диапазон</w:t>
      </w:r>
      <w:r>
        <w:t>а</w:t>
      </w:r>
      <w:r w:rsidRPr="00D95FCB">
        <w:t xml:space="preserve"> изменения отрицательной треугольности</w:t>
      </w:r>
      <w:r>
        <w:t xml:space="preserve"> показывают</w:t>
      </w:r>
      <w:r w:rsidRPr="00D95FCB">
        <w:t xml:space="preserve"> </w:t>
      </w:r>
      <w:r>
        <w:t xml:space="preserve">необходимость </w:t>
      </w:r>
      <w:r w:rsidRPr="00D95FCB">
        <w:t>внесени</w:t>
      </w:r>
      <w:r>
        <w:t>я</w:t>
      </w:r>
      <w:r w:rsidRPr="00D95FCB">
        <w:t xml:space="preserve"> незначительных конструктивных изменений в расположении обмоток индуктора токамака</w:t>
      </w:r>
      <w:r w:rsidRPr="006E6310">
        <w:t xml:space="preserve"> </w:t>
      </w:r>
      <w:r w:rsidRPr="00D95FCB">
        <w:t xml:space="preserve">Т-15МД. </w:t>
      </w:r>
      <w:r>
        <w:t>Также в</w:t>
      </w:r>
      <w:r w:rsidRPr="00D95FCB">
        <w:t>ыполнены расчёты базовых конфигураций для разрядов с положительной и отрицательной треугольностью для проектируемого токамака ТРТ. Предлагается расширить программы исследований на Т</w:t>
      </w:r>
      <w:r>
        <w:t>-</w:t>
      </w:r>
      <w:r w:rsidRPr="00D95FCB">
        <w:t>15</w:t>
      </w:r>
      <w:r>
        <w:t>МД</w:t>
      </w:r>
      <w:r w:rsidRPr="00D95FCB">
        <w:t xml:space="preserve"> и ТРТ с включением изучения влияния треугольности на процессы переноса</w:t>
      </w:r>
      <w:r>
        <w:t>.</w:t>
      </w:r>
    </w:p>
    <w:p w:rsidR="009A37A1" w:rsidRDefault="009A37A1" w:rsidP="009A37A1">
      <w:pPr>
        <w:pStyle w:val="Zv-TitleReferences-en"/>
      </w:pPr>
      <w:r>
        <w:t>Литература</w:t>
      </w:r>
    </w:p>
    <w:p w:rsidR="009A37A1" w:rsidRPr="00AE0417" w:rsidRDefault="009A37A1" w:rsidP="009A37A1">
      <w:pPr>
        <w:pStyle w:val="Zv-References-en"/>
        <w:jc w:val="both"/>
      </w:pPr>
      <w:r w:rsidRPr="00D95FCB">
        <w:t>Y.</w:t>
      </w:r>
      <w:r>
        <w:t xml:space="preserve"> </w:t>
      </w:r>
      <w:r w:rsidRPr="00D95FCB">
        <w:t>Camelon, A. Pochelon, R. Behn, et al, “Impact of plasma triangularity and collisionality on electron heat</w:t>
      </w:r>
      <w:r>
        <w:t xml:space="preserve"> </w:t>
      </w:r>
      <w:r w:rsidRPr="00D95FCB">
        <w:t xml:space="preserve">transport in TCV L-mode plasmas,” Nucl. </w:t>
      </w:r>
      <w:r w:rsidRPr="00AE0417">
        <w:t>Fusion 47 (2007) 510-516.</w:t>
      </w:r>
    </w:p>
    <w:p w:rsidR="009A37A1" w:rsidRDefault="009A37A1" w:rsidP="009A37A1">
      <w:pPr>
        <w:pStyle w:val="Zv-References-en"/>
        <w:jc w:val="both"/>
      </w:pPr>
      <w:r w:rsidRPr="00D95FCB">
        <w:t>M.E. Austin, A. Marinoni, M.W. Brookman, et al, “High confinement in negative triangularity discharges in DIII-D”, IAEA-CN-391/EX/P6-6</w:t>
      </w:r>
    </w:p>
    <w:p w:rsidR="009A37A1" w:rsidRPr="00FB304C" w:rsidRDefault="009A37A1" w:rsidP="009A37A1">
      <w:pPr>
        <w:pStyle w:val="Zv-References-en"/>
        <w:jc w:val="both"/>
      </w:pPr>
      <w:r w:rsidRPr="00D95FCB">
        <w:t>M. Kikuchi, T. Takizuka, S. Medvedev, et al, “L-mode-edge negative triangularity tokamak reactor”, Nucl. Fusion 59 (2019) 056017 (15pp)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E1" w:rsidRDefault="00F966E1">
      <w:r>
        <w:separator/>
      </w:r>
    </w:p>
  </w:endnote>
  <w:endnote w:type="continuationSeparator" w:id="0">
    <w:p w:rsidR="00F966E1" w:rsidRDefault="00F9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04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A37A1" w:rsidRDefault="008F04F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321B">
      <w:rPr>
        <w:rStyle w:val="a5"/>
        <w:noProof/>
      </w:rPr>
      <w:t>1</w:t>
    </w:r>
    <w:r>
      <w:rPr>
        <w:rStyle w:val="a5"/>
      </w:rPr>
      <w:fldChar w:fldCharType="end"/>
    </w:r>
    <w:r w:rsidR="009A37A1">
      <w:rPr>
        <w:rStyle w:val="a5"/>
        <w:lang w:val="en-US"/>
      </w:rPr>
      <w:t>31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E1" w:rsidRDefault="00F966E1">
      <w:r>
        <w:separator/>
      </w:r>
    </w:p>
  </w:footnote>
  <w:footnote w:type="continuationSeparator" w:id="0">
    <w:p w:rsidR="00F966E1" w:rsidRDefault="00F966E1">
      <w:r>
        <w:continuationSeparator/>
      </w:r>
    </w:p>
  </w:footnote>
  <w:footnote w:id="1">
    <w:p w:rsidR="00B6321B" w:rsidRPr="00B6321B" w:rsidRDefault="00B6321B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6321B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4475C">
      <w:rPr>
        <w:sz w:val="20"/>
      </w:rPr>
      <w:t>20</w:t>
    </w:r>
    <w:r w:rsidR="00C62CFE">
      <w:rPr>
        <w:sz w:val="20"/>
      </w:rPr>
      <w:t xml:space="preserve"> – </w:t>
    </w:r>
    <w:r w:rsidR="00700C3A" w:rsidRPr="0074475C">
      <w:rPr>
        <w:sz w:val="20"/>
      </w:rPr>
      <w:t>2</w:t>
    </w:r>
    <w:r w:rsidR="00577A8A" w:rsidRPr="0074475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4475C">
      <w:rPr>
        <w:sz w:val="20"/>
      </w:rPr>
      <w:t>2</w:t>
    </w:r>
    <w:r w:rsidR="00700C3A" w:rsidRPr="0074475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F04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011A9A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236C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E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00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89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E9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E5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8FA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E3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475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420D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475C"/>
    <w:rsid w:val="007B6378"/>
    <w:rsid w:val="007D3F59"/>
    <w:rsid w:val="00802D35"/>
    <w:rsid w:val="008E2894"/>
    <w:rsid w:val="008F04F7"/>
    <w:rsid w:val="009352E6"/>
    <w:rsid w:val="0094721E"/>
    <w:rsid w:val="009551FC"/>
    <w:rsid w:val="009A37A1"/>
    <w:rsid w:val="00A66876"/>
    <w:rsid w:val="00A71613"/>
    <w:rsid w:val="00AB3459"/>
    <w:rsid w:val="00AD7670"/>
    <w:rsid w:val="00B622ED"/>
    <w:rsid w:val="00B6321B"/>
    <w:rsid w:val="00B9584E"/>
    <w:rsid w:val="00BD05EF"/>
    <w:rsid w:val="00C103CD"/>
    <w:rsid w:val="00C232A0"/>
    <w:rsid w:val="00C62CFE"/>
    <w:rsid w:val="00C6482B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966E1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A1"/>
    <w:rPr>
      <w:color w:val="000000"/>
      <w:sz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6482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6321B"/>
    <w:rPr>
      <w:sz w:val="20"/>
    </w:rPr>
  </w:style>
  <w:style w:type="character" w:customStyle="1" w:styleId="a9">
    <w:name w:val="Текст сноски Знак"/>
    <w:basedOn w:val="a0"/>
    <w:link w:val="a8"/>
    <w:rsid w:val="00B6321B"/>
    <w:rPr>
      <w:color w:val="000000"/>
    </w:rPr>
  </w:style>
  <w:style w:type="character" w:styleId="aa">
    <w:name w:val="footnote reference"/>
    <w:basedOn w:val="a0"/>
    <w:rsid w:val="00B632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intsev.d.a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DY-Skopin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B708-E33F-4C04-9F16-CB03EA21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130</TotalTime>
  <Pages>1</Pages>
  <Words>382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РАСЧЁТЫ МАГНИТНЫХ КОНФИГУРАЦИЙ С ОТРИЦАТЕЛЬНОЙ ТРЕУГОЛЬНОСТЬЮ ДЛЯ УСТАНОВОК Т-15МД И ТРТ</dc:title>
  <dc:creator/>
  <cp:lastModifiedBy>Сатунин</cp:lastModifiedBy>
  <cp:revision>3</cp:revision>
  <cp:lastPrinted>1601-01-01T00:00:00Z</cp:lastPrinted>
  <dcterms:created xsi:type="dcterms:W3CDTF">2023-03-01T16:11:00Z</dcterms:created>
  <dcterms:modified xsi:type="dcterms:W3CDTF">2023-05-12T12:13:00Z</dcterms:modified>
</cp:coreProperties>
</file>